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4C" w:rsidRPr="00722E4C" w:rsidRDefault="00722E4C" w:rsidP="00722E4C">
      <w:pPr>
        <w:spacing w:after="0"/>
        <w:ind w:right="-315"/>
        <w:rPr>
          <w:rFonts w:ascii="Times New Roman" w:eastAsia="Calibri" w:hAnsi="Times New Roman" w:cs="Times New Roman"/>
          <w:caps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722E4C" w:rsidRPr="00722E4C" w:rsidTr="000F77BD">
        <w:trPr>
          <w:trHeight w:val="518"/>
        </w:trPr>
        <w:tc>
          <w:tcPr>
            <w:tcW w:w="1560" w:type="dxa"/>
            <w:vMerge w:val="restart"/>
          </w:tcPr>
          <w:p w:rsidR="00722E4C" w:rsidRPr="00722E4C" w:rsidRDefault="00722E4C" w:rsidP="00722E4C">
            <w:pPr>
              <w:rPr>
                <w:rFonts w:ascii="Calibri" w:hAnsi="Calibri" w:cs="Times New Roman"/>
              </w:rPr>
            </w:pPr>
            <w:r w:rsidRPr="00722E4C">
              <w:rPr>
                <w:rFonts w:ascii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ABCFD0" wp14:editId="1B502838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2E4C" w:rsidRPr="00722E4C" w:rsidRDefault="00722E4C" w:rsidP="00722E4C">
            <w:pPr>
              <w:rPr>
                <w:rFonts w:ascii="Calibri" w:hAnsi="Calibri" w:cs="Times New Roman"/>
              </w:rPr>
            </w:pPr>
          </w:p>
          <w:p w:rsidR="00722E4C" w:rsidRPr="00722E4C" w:rsidRDefault="00722E4C" w:rsidP="00722E4C">
            <w:pPr>
              <w:jc w:val="center"/>
              <w:rPr>
                <w:rFonts w:ascii="Calibri" w:hAnsi="Calibri" w:cs="Times New Roman"/>
              </w:rPr>
            </w:pPr>
          </w:p>
          <w:p w:rsidR="00722E4C" w:rsidRPr="00722E4C" w:rsidRDefault="00722E4C" w:rsidP="00722E4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87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Министерство образования и науки  Республики Сах</w:t>
            </w:r>
            <w:proofErr w:type="gramStart"/>
            <w:r w:rsidRPr="00722E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Якутия)</w:t>
            </w:r>
          </w:p>
        </w:tc>
      </w:tr>
      <w:tr w:rsidR="00722E4C" w:rsidRPr="00722E4C" w:rsidTr="000F77BD">
        <w:trPr>
          <w:trHeight w:val="893"/>
        </w:trPr>
        <w:tc>
          <w:tcPr>
            <w:tcW w:w="1560" w:type="dxa"/>
            <w:vMerge/>
          </w:tcPr>
          <w:p w:rsidR="00722E4C" w:rsidRPr="00722E4C" w:rsidRDefault="00722E4C" w:rsidP="00722E4C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8187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722E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Республики Саха (Якутия)</w:t>
            </w:r>
          </w:p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«Якутский промышленный техникум»</w:t>
            </w:r>
          </w:p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53A4" w:rsidRDefault="008653A4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8653A4" w:rsidRPr="008653A4" w:rsidTr="008653A4">
        <w:trPr>
          <w:trHeight w:val="1374"/>
          <w:jc w:val="center"/>
        </w:trPr>
        <w:tc>
          <w:tcPr>
            <w:tcW w:w="5185" w:type="dxa"/>
          </w:tcPr>
          <w:p w:rsidR="008653A4" w:rsidRPr="008653A4" w:rsidRDefault="008653A4" w:rsidP="00865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8653A4" w:rsidRPr="008653A4" w:rsidRDefault="008653A4" w:rsidP="008653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653A4" w:rsidRPr="008653A4" w:rsidRDefault="008653A4" w:rsidP="008653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8653A4" w:rsidRPr="008653A4" w:rsidRDefault="008653A4" w:rsidP="008653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653A4" w:rsidRPr="008653A4" w:rsidRDefault="008653A4" w:rsidP="008653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5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8653A4" w:rsidRPr="008653A4" w:rsidRDefault="008653A4" w:rsidP="008653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5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8653A4" w:rsidRPr="008653A4" w:rsidRDefault="008653A4" w:rsidP="008653A4">
      <w:pPr>
        <w:widowControl w:val="0"/>
        <w:spacing w:after="72" w:line="150" w:lineRule="exact"/>
        <w:ind w:left="5560"/>
        <w:rPr>
          <w:rFonts w:eastAsia="Calibri"/>
          <w:sz w:val="24"/>
          <w:szCs w:val="24"/>
          <w:lang w:val="sah-RU"/>
        </w:rPr>
      </w:pPr>
    </w:p>
    <w:p w:rsidR="008653A4" w:rsidRPr="00722E4C" w:rsidRDefault="008653A4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ОП.05. Основы инновационного предпринимательства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программы подготовки квалифицированных рабочих, служащих по профессии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29.01.28. Огранщик алмазов в бриллианты</w:t>
      </w: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E4C" w:rsidRPr="00722E4C" w:rsidRDefault="008653A4" w:rsidP="00722E4C">
      <w:pPr>
        <w:widowControl w:val="0"/>
        <w:suppressAutoHyphens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722E4C"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Огранщик алмазов в бриллианты, 4,5 разряд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spellStart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Обдирщик</w:t>
      </w:r>
      <w:proofErr w:type="spellEnd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алмазов, 4,5  разряд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распиловщик алмазов, 5 разряд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53A4" w:rsidRDefault="008653A4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53A4" w:rsidRDefault="008653A4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ЯКУТСК,</w:t>
      </w:r>
      <w:r w:rsidR="008653A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722E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2017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разработана на основе примерной программы 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 «Основы инновационного предпринимательства»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 МПО и ПРК РС (Я)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14.02.2013 г. № 01-07/88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2E4C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2E4C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Разработчики:</w:t>
      </w: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2E4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Горохова Мария Ивановна, преподаватель общепрофессиональных дисциплин </w:t>
      </w: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722E4C">
        <w:rPr>
          <w:rFonts w:ascii="Times New Roman" w:eastAsia="Batang" w:hAnsi="Times New Roman" w:cs="Times New Roman"/>
          <w:sz w:val="24"/>
          <w:szCs w:val="24"/>
          <w:lang w:eastAsia="ko-KR"/>
        </w:rPr>
        <w:t>по профессии:</w:t>
      </w:r>
      <w:r w:rsidR="00FC598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bookmarkStart w:id="0" w:name="_GoBack"/>
      <w:bookmarkEnd w:id="0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29.01.28. Огранщик алмазов в бриллианты.</w:t>
      </w: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r w:rsidRPr="00722E4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722E4C" w:rsidRPr="00722E4C" w:rsidRDefault="00722E4C" w:rsidP="00722E4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2E4C" w:rsidRPr="00722E4C" w:rsidRDefault="00722E4C" w:rsidP="00722E4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sz w:val="32"/>
          <w:szCs w:val="32"/>
          <w:vertAlign w:val="superscript"/>
          <w:lang w:eastAsia="ko-K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2E4C" w:rsidRPr="00722E4C" w:rsidTr="000F77BD">
        <w:tc>
          <w:tcPr>
            <w:tcW w:w="4785" w:type="dxa"/>
          </w:tcPr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22E4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722E4C" w:rsidRPr="00722E4C" w:rsidRDefault="00722E4C" w:rsidP="00722E4C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722E4C" w:rsidRPr="00722E4C" w:rsidRDefault="00722E4C" w:rsidP="00722E4C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>комиссии ювелиров и огранщиков</w:t>
            </w:r>
          </w:p>
          <w:p w:rsidR="00722E4C" w:rsidRPr="00722E4C" w:rsidRDefault="00722E4C" w:rsidP="00722E4C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722E4C" w:rsidRPr="00722E4C" w:rsidRDefault="00722E4C" w:rsidP="00722E4C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Т.К.</w:t>
            </w:r>
          </w:p>
          <w:p w:rsidR="00722E4C" w:rsidRPr="00722E4C" w:rsidRDefault="00722E4C" w:rsidP="00722E4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722E4C" w:rsidRPr="00722E4C" w:rsidRDefault="00722E4C" w:rsidP="00722E4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722E4C" w:rsidRPr="00722E4C" w:rsidRDefault="00722E4C" w:rsidP="00722E4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22E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722E4C" w:rsidRPr="00722E4C" w:rsidRDefault="00722E4C" w:rsidP="00722E4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22E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722E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722E4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722E4C" w:rsidRPr="00722E4C" w:rsidRDefault="00722E4C" w:rsidP="00722E4C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722E4C" w:rsidRPr="00722E4C" w:rsidRDefault="00722E4C" w:rsidP="00722E4C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22E4C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722E4C" w:rsidRPr="00722E4C" w:rsidRDefault="00722E4C" w:rsidP="00722E4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2E4C" w:rsidRPr="00722E4C" w:rsidRDefault="00722E4C" w:rsidP="00722E4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4C" w:rsidRPr="00722E4C" w:rsidRDefault="00722E4C" w:rsidP="00722E4C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722E4C" w:rsidRPr="00722E4C" w:rsidTr="000F77BD">
        <w:tc>
          <w:tcPr>
            <w:tcW w:w="7668" w:type="dxa"/>
          </w:tcPr>
          <w:p w:rsidR="00722E4C" w:rsidRPr="00722E4C" w:rsidRDefault="00722E4C" w:rsidP="00722E4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722E4C" w:rsidRPr="00722E4C" w:rsidTr="000F77BD">
        <w:tc>
          <w:tcPr>
            <w:tcW w:w="7668" w:type="dxa"/>
          </w:tcPr>
          <w:p w:rsidR="00722E4C" w:rsidRPr="00722E4C" w:rsidRDefault="00722E4C" w:rsidP="00722E4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722E4C" w:rsidRPr="00722E4C" w:rsidTr="000F77BD">
        <w:tc>
          <w:tcPr>
            <w:tcW w:w="7668" w:type="dxa"/>
          </w:tcPr>
          <w:p w:rsidR="00722E4C" w:rsidRPr="00722E4C" w:rsidRDefault="00722E4C" w:rsidP="00722E4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22E4C" w:rsidRPr="00722E4C" w:rsidRDefault="00722E4C" w:rsidP="00722E4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722E4C" w:rsidRPr="00722E4C" w:rsidTr="000F77BD">
        <w:trPr>
          <w:trHeight w:val="670"/>
        </w:trPr>
        <w:tc>
          <w:tcPr>
            <w:tcW w:w="7668" w:type="dxa"/>
          </w:tcPr>
          <w:p w:rsidR="00722E4C" w:rsidRPr="00722E4C" w:rsidRDefault="00722E4C" w:rsidP="00722E4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722E4C" w:rsidRPr="00722E4C" w:rsidRDefault="00722E4C" w:rsidP="00722E4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722E4C" w:rsidRPr="00722E4C" w:rsidTr="000F77BD">
        <w:tc>
          <w:tcPr>
            <w:tcW w:w="7668" w:type="dxa"/>
          </w:tcPr>
          <w:p w:rsidR="00722E4C" w:rsidRPr="00722E4C" w:rsidRDefault="00722E4C" w:rsidP="00722E4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</w:tbl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1.паспорт  ПРОГРАММЫ УЧЕБНОЙ ДИСЦИПЛИНЫ</w:t>
      </w:r>
    </w:p>
    <w:p w:rsidR="00722E4C" w:rsidRPr="00722E4C" w:rsidRDefault="00722E4C" w:rsidP="00722E4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1.1.Область применения  программы </w:t>
      </w:r>
    </w:p>
    <w:p w:rsidR="00722E4C" w:rsidRPr="00722E4C" w:rsidRDefault="00722E4C" w:rsidP="00722E4C">
      <w:pPr>
        <w:keepNext/>
        <w:tabs>
          <w:tab w:val="left" w:pos="586"/>
          <w:tab w:val="center" w:pos="4961"/>
        </w:tabs>
        <w:spacing w:after="0" w:line="240" w:lineRule="auto"/>
        <w:ind w:right="-56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72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Программа учебной дисциплины </w:t>
      </w:r>
      <w:r w:rsidRPr="00722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72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Основы инновационного предпринимательства»</w:t>
      </w:r>
    </w:p>
    <w:p w:rsidR="00722E4C" w:rsidRPr="00722E4C" w:rsidRDefault="00722E4C" w:rsidP="00722E4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 </w:t>
      </w:r>
    </w:p>
    <w:p w:rsidR="00722E4C" w:rsidRPr="00722E4C" w:rsidRDefault="00722E4C" w:rsidP="00722E4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среднего профессионального образования в соответствии с ФГОС  СПО по профессии:</w:t>
      </w: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29.01.28. Огранщик алмазов в бриллианты.</w:t>
      </w: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1.2. Место учебной дисциплины в структуре основной профессиональной образовательной программы: </w:t>
      </w: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дисциплин, и позволяет обучающимся получить углубленные знания и навыки для успешной профессиональной деятельности.</w:t>
      </w:r>
    </w:p>
    <w:p w:rsidR="00722E4C" w:rsidRPr="00722E4C" w:rsidRDefault="00722E4C" w:rsidP="00722E4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1.3.Цели и задачи учебной дисциплины – требования к результатам освоения дисциплины:</w:t>
      </w:r>
    </w:p>
    <w:p w:rsidR="00722E4C" w:rsidRPr="00722E4C" w:rsidRDefault="00722E4C" w:rsidP="00722E4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учебной дисциплины «Основы инновационного </w:t>
      </w:r>
      <w:proofErr w:type="spellStart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предпринимательства»</w:t>
      </w:r>
      <w:proofErr w:type="gramStart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spellEnd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 комплекса знаний об инновациях и инновационном развитии, о ключевых факторах осуществления инноваций, приобретение навыков инновационного предпринимательства.</w:t>
      </w:r>
    </w:p>
    <w:p w:rsidR="00722E4C" w:rsidRPr="00722E4C" w:rsidRDefault="00722E4C" w:rsidP="00722E4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22E4C" w:rsidRPr="00722E4C" w:rsidRDefault="00722E4C" w:rsidP="00722E4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предпринимательства как процесса поиска рыночных возможностей; </w:t>
      </w:r>
    </w:p>
    <w:p w:rsidR="00722E4C" w:rsidRPr="00722E4C" w:rsidRDefault="00722E4C" w:rsidP="00722E4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инфраструктуры инновационной деятельности;</w:t>
      </w:r>
    </w:p>
    <w:p w:rsidR="00722E4C" w:rsidRPr="00722E4C" w:rsidRDefault="00722E4C" w:rsidP="00722E4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создания инновационной команды; </w:t>
      </w:r>
    </w:p>
    <w:p w:rsidR="00722E4C" w:rsidRPr="00722E4C" w:rsidRDefault="00722E4C" w:rsidP="00722E4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процесса создания нового продукта; </w:t>
      </w:r>
    </w:p>
    <w:p w:rsidR="00722E4C" w:rsidRPr="00722E4C" w:rsidRDefault="00722E4C" w:rsidP="00722E4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способами и инструментами управления интеллектуальной собственностью; </w:t>
      </w:r>
    </w:p>
    <w:p w:rsidR="00722E4C" w:rsidRPr="00722E4C" w:rsidRDefault="00722E4C" w:rsidP="00722E4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жизненных циклов инновационной компании;</w:t>
      </w:r>
    </w:p>
    <w:p w:rsidR="00722E4C" w:rsidRPr="00722E4C" w:rsidRDefault="00722E4C" w:rsidP="00722E4C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инструментами финансирования инновационной компании.</w:t>
      </w: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4C" w:rsidRPr="00722E4C" w:rsidRDefault="00722E4C" w:rsidP="00722E4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«Основы инновационного предпринимательства» направлено на развитие общих  компетенций:</w:t>
      </w:r>
    </w:p>
    <w:tbl>
      <w:tblPr>
        <w:tblStyle w:val="2"/>
        <w:tblW w:w="16020" w:type="dxa"/>
        <w:tblInd w:w="108" w:type="dxa"/>
        <w:tblLook w:val="04A0" w:firstRow="1" w:lastRow="0" w:firstColumn="1" w:lastColumn="0" w:noHBand="0" w:noVBand="1"/>
      </w:tblPr>
      <w:tblGrid>
        <w:gridCol w:w="2268"/>
        <w:gridCol w:w="7195"/>
        <w:gridCol w:w="6557"/>
      </w:tblGrid>
      <w:tr w:rsidR="00722E4C" w:rsidRPr="00722E4C" w:rsidTr="000F77BD">
        <w:tc>
          <w:tcPr>
            <w:tcW w:w="2268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195" w:type="dxa"/>
          </w:tcPr>
          <w:p w:rsidR="00722E4C" w:rsidRPr="00722E4C" w:rsidRDefault="00722E4C" w:rsidP="00722E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Общие  компетенции</w:t>
            </w:r>
          </w:p>
        </w:tc>
        <w:tc>
          <w:tcPr>
            <w:tcW w:w="6557" w:type="dxa"/>
            <w:vMerge w:val="restart"/>
            <w:tcBorders>
              <w:top w:val="nil"/>
            </w:tcBorders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4C" w:rsidRPr="00722E4C" w:rsidTr="000F77BD">
        <w:tc>
          <w:tcPr>
            <w:tcW w:w="2268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7195" w:type="dxa"/>
          </w:tcPr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557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4C" w:rsidRPr="00722E4C" w:rsidTr="000F77BD">
        <w:tc>
          <w:tcPr>
            <w:tcW w:w="2268" w:type="dxa"/>
            <w:tcBorders>
              <w:top w:val="nil"/>
            </w:tcBorders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7195" w:type="dxa"/>
            <w:tcBorders>
              <w:top w:val="nil"/>
            </w:tcBorders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57" w:type="dxa"/>
            <w:vMerge/>
            <w:tcBorders>
              <w:top w:val="nil"/>
            </w:tcBorders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4C" w:rsidRPr="00722E4C" w:rsidTr="000F77BD">
        <w:tc>
          <w:tcPr>
            <w:tcW w:w="2268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7195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</w:t>
            </w:r>
            <w:r w:rsidRPr="0072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нести ответственность за результаты своей работы.</w:t>
            </w:r>
          </w:p>
        </w:tc>
        <w:tc>
          <w:tcPr>
            <w:tcW w:w="6557" w:type="dxa"/>
            <w:vMerge/>
            <w:tcBorders>
              <w:top w:val="nil"/>
            </w:tcBorders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4C" w:rsidRPr="00722E4C" w:rsidTr="000F77BD">
        <w:tc>
          <w:tcPr>
            <w:tcW w:w="2268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7195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57" w:type="dxa"/>
            <w:vMerge/>
            <w:tcBorders>
              <w:top w:val="nil"/>
            </w:tcBorders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4C" w:rsidRPr="00722E4C" w:rsidTr="000F77BD">
        <w:tc>
          <w:tcPr>
            <w:tcW w:w="2268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7195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5"/>
            <w:r w:rsidRPr="00722E4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1"/>
          </w:p>
        </w:tc>
        <w:tc>
          <w:tcPr>
            <w:tcW w:w="6557" w:type="dxa"/>
            <w:vMerge/>
            <w:tcBorders>
              <w:top w:val="nil"/>
            </w:tcBorders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4C" w:rsidRPr="00722E4C" w:rsidTr="000F77BD">
        <w:tc>
          <w:tcPr>
            <w:tcW w:w="2268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7195" w:type="dxa"/>
          </w:tcPr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6"/>
            <w:r w:rsidRPr="00722E4C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bookmarkEnd w:id="2"/>
          </w:p>
        </w:tc>
        <w:tc>
          <w:tcPr>
            <w:tcW w:w="6557" w:type="dxa"/>
            <w:vMerge/>
            <w:tcBorders>
              <w:top w:val="nil"/>
            </w:tcBorders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4C" w:rsidRPr="00722E4C" w:rsidTr="000F77BD">
        <w:tc>
          <w:tcPr>
            <w:tcW w:w="2268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7195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557" w:type="dxa"/>
            <w:vMerge/>
            <w:tcBorders>
              <w:top w:val="nil"/>
            </w:tcBorders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E4C" w:rsidRPr="00722E4C" w:rsidRDefault="00722E4C" w:rsidP="00722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4C" w:rsidRPr="00722E4C" w:rsidRDefault="00722E4C" w:rsidP="00722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4C" w:rsidRPr="00722E4C" w:rsidRDefault="00722E4C" w:rsidP="00722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4C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722E4C" w:rsidRPr="00722E4C" w:rsidRDefault="00722E4C" w:rsidP="00722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5"/>
      </w:tblGrid>
      <w:tr w:rsidR="00722E4C" w:rsidRPr="00722E4C" w:rsidTr="000F77BD">
        <w:tc>
          <w:tcPr>
            <w:tcW w:w="2268" w:type="dxa"/>
            <w:vMerge w:val="restart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инновационного предпринимательства как особой формы экономической</w:t>
            </w:r>
          </w:p>
          <w:p w:rsidR="00722E4C" w:rsidRPr="00722E4C" w:rsidRDefault="00722E4C" w:rsidP="00722E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содержание инноваций;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инновационного процесса.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и механизмы защиты интеллектуальной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нормы, регламентирующие инновационное предпринимательство.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финансирования развития инновационной деятельности;</w:t>
            </w: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регулирования и поддержки инновационной деятельности со стороны государства.</w:t>
            </w:r>
          </w:p>
        </w:tc>
      </w:tr>
      <w:tr w:rsidR="00722E4C" w:rsidRPr="00722E4C" w:rsidTr="000F77BD">
        <w:tc>
          <w:tcPr>
            <w:tcW w:w="2268" w:type="dxa"/>
            <w:vMerge w:val="restart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 пути реализации инноваций в современных условиях.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пределятьстратегию</w:t>
            </w:r>
            <w:proofErr w:type="spell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 интеллектуальной собственности;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Разрабатывать бизнес-планы.</w:t>
            </w:r>
          </w:p>
        </w:tc>
      </w:tr>
      <w:tr w:rsidR="00722E4C" w:rsidRPr="00722E4C" w:rsidTr="000F77BD"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приемами библиографического поиска, с привлечением современных информационных технологий;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методами отбора и оценки степени </w:t>
            </w:r>
            <w:proofErr w:type="spell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навыками составления инновационных проектов и бизнес-планов.</w:t>
            </w: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E4C" w:rsidRPr="00722E4C" w:rsidTr="000F77BD">
        <w:trPr>
          <w:trHeight w:val="1850"/>
        </w:trPr>
        <w:tc>
          <w:tcPr>
            <w:tcW w:w="2268" w:type="dxa"/>
            <w:vMerge/>
          </w:tcPr>
          <w:p w:rsidR="00722E4C" w:rsidRPr="00722E4C" w:rsidRDefault="00722E4C" w:rsidP="00722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формами презентации инновационного проекта на венчурных ярмарках и выставках;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способами создания малых инновационных предприятий;</w:t>
            </w: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навыкамипубличного</w:t>
            </w:r>
            <w:proofErr w:type="spell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выступления и участия в дискуссии на защите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22E4C" w:rsidRPr="00722E4C" w:rsidRDefault="00722E4C" w:rsidP="00722E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Рекомендуемое количество часов на освоение программы учебной дисциплины:</w:t>
      </w:r>
    </w:p>
    <w:p w:rsidR="00722E4C" w:rsidRPr="00722E4C" w:rsidRDefault="00722E4C" w:rsidP="00722E4C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студента </w:t>
      </w: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 </w:t>
      </w: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ч., в </w:t>
      </w:r>
      <w:proofErr w:type="spellStart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студента </w:t>
      </w: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ч.;</w:t>
      </w: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студента </w:t>
      </w: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2.СТРУКТУРА И СОДЕРЖАНИЕ УЧЕБНОЙ ДИСЦИПЛИНЫ</w:t>
      </w: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«Основы   инновационного предпринимательства»</w:t>
      </w: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numPr>
          <w:ilvl w:val="1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722E4C" w:rsidRPr="00722E4C" w:rsidTr="000F77BD">
        <w:trPr>
          <w:trHeight w:val="460"/>
        </w:trPr>
        <w:tc>
          <w:tcPr>
            <w:tcW w:w="7621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7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2E4C" w:rsidRPr="00722E4C" w:rsidTr="000F77BD">
        <w:trPr>
          <w:trHeight w:val="285"/>
        </w:trPr>
        <w:tc>
          <w:tcPr>
            <w:tcW w:w="7621" w:type="dxa"/>
          </w:tcPr>
          <w:p w:rsidR="00722E4C" w:rsidRPr="00722E4C" w:rsidRDefault="00722E4C" w:rsidP="00722E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7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22E4C" w:rsidRPr="00722E4C" w:rsidTr="000F77BD">
        <w:tc>
          <w:tcPr>
            <w:tcW w:w="7621" w:type="dxa"/>
          </w:tcPr>
          <w:p w:rsidR="00722E4C" w:rsidRPr="00722E4C" w:rsidRDefault="00722E4C" w:rsidP="0072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722E4C" w:rsidRPr="00722E4C" w:rsidTr="000F77BD">
        <w:tc>
          <w:tcPr>
            <w:tcW w:w="7621" w:type="dxa"/>
          </w:tcPr>
          <w:p w:rsidR="00722E4C" w:rsidRPr="00722E4C" w:rsidRDefault="00722E4C" w:rsidP="0072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7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2E4C" w:rsidRPr="00722E4C" w:rsidTr="000F77BD">
        <w:tc>
          <w:tcPr>
            <w:tcW w:w="7621" w:type="dxa"/>
          </w:tcPr>
          <w:p w:rsidR="00722E4C" w:rsidRPr="00722E4C" w:rsidRDefault="00722E4C" w:rsidP="0072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теоретическое</w:t>
            </w:r>
          </w:p>
        </w:tc>
        <w:tc>
          <w:tcPr>
            <w:tcW w:w="1847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22E4C" w:rsidRPr="00722E4C" w:rsidTr="000F77BD">
        <w:tc>
          <w:tcPr>
            <w:tcW w:w="7621" w:type="dxa"/>
          </w:tcPr>
          <w:p w:rsidR="00722E4C" w:rsidRPr="00722E4C" w:rsidRDefault="00722E4C" w:rsidP="0072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847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22E4C" w:rsidRPr="00722E4C" w:rsidTr="000F77BD">
        <w:tc>
          <w:tcPr>
            <w:tcW w:w="7621" w:type="dxa"/>
          </w:tcPr>
          <w:p w:rsidR="00722E4C" w:rsidRPr="00722E4C" w:rsidRDefault="00722E4C" w:rsidP="00722E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7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22E4C" w:rsidRPr="00722E4C" w:rsidTr="000F77BD">
        <w:tc>
          <w:tcPr>
            <w:tcW w:w="9468" w:type="dxa"/>
            <w:gridSpan w:val="2"/>
          </w:tcPr>
          <w:p w:rsidR="00722E4C" w:rsidRPr="00722E4C" w:rsidRDefault="00722E4C" w:rsidP="00722E4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 </w:t>
            </w:r>
            <w:r w:rsidRPr="00722E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</w:tbl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E4C" w:rsidRPr="00722E4C" w:rsidSect="00C9195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22E4C" w:rsidRPr="00722E4C" w:rsidRDefault="00722E4C" w:rsidP="00722E4C">
      <w:pPr>
        <w:widowControl w:val="0"/>
        <w:numPr>
          <w:ilvl w:val="1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722E4C" w:rsidRPr="00722E4C" w:rsidTr="000F77BD">
        <w:trPr>
          <w:trHeight w:val="650"/>
          <w:tblHeader/>
        </w:trPr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22E4C" w:rsidRPr="00722E4C" w:rsidTr="000F77BD">
        <w:trPr>
          <w:tblHeader/>
        </w:trPr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22E4C" w:rsidRPr="00722E4C" w:rsidTr="000F77BD">
        <w:trPr>
          <w:trHeight w:val="469"/>
        </w:trPr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E4C" w:rsidRPr="00722E4C" w:rsidTr="000F77BD">
        <w:trPr>
          <w:trHeight w:val="562"/>
        </w:trPr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Инновация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Инновационная деятельность. Структура и ее содержание. 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инновационной деятельности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22E4C" w:rsidRPr="00722E4C" w:rsidTr="000F77BD">
        <w:trPr>
          <w:trHeight w:val="848"/>
        </w:trPr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Инновационный потенциал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Инновационная инфраструктура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Инновационное предпринимательство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0" w:type="dxa"/>
            <w:shd w:val="clear" w:color="auto" w:fill="C0C0C0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Организация деятельности малых инновационных предприятий (МИП)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порядок создания малых инновационных предприятий. Учредительная и организационная стадия малых инновационных предприятий. Бизнес планирование в малых инновационных предприятиях</w:t>
            </w:r>
          </w:p>
        </w:tc>
        <w:tc>
          <w:tcPr>
            <w:tcW w:w="1353" w:type="dxa"/>
          </w:tcPr>
          <w:p w:rsidR="00722E4C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5195F" w:rsidRPr="00722E4C" w:rsidTr="000F77BD">
        <w:tc>
          <w:tcPr>
            <w:tcW w:w="4077" w:type="dxa"/>
            <w:vMerge w:val="restart"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бизнес планирования  малого  инновационного предприятия.</w:t>
            </w:r>
          </w:p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для регистрации малого инновационного предприятия</w:t>
            </w:r>
          </w:p>
        </w:tc>
        <w:tc>
          <w:tcPr>
            <w:tcW w:w="1353" w:type="dxa"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  <w:shd w:val="clear" w:color="auto" w:fill="C0C0C0"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5195F" w:rsidRPr="00722E4C" w:rsidTr="000F77BD">
        <w:tc>
          <w:tcPr>
            <w:tcW w:w="4077" w:type="dxa"/>
            <w:vMerge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  <w:shd w:val="clear" w:color="auto" w:fill="C0C0C0"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5195F" w:rsidRPr="00722E4C" w:rsidTr="000F77BD">
        <w:tc>
          <w:tcPr>
            <w:tcW w:w="4077" w:type="dxa"/>
            <w:vMerge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C0C0C0"/>
          </w:tcPr>
          <w:p w:rsidR="0025195F" w:rsidRPr="00722E4C" w:rsidRDefault="0025195F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деятельности малых инновационных предприятий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shd w:val="clear" w:color="auto" w:fill="C0C0C0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Понятие интеллектуальной собственности. Патенты. Защита прав на интеллектуальную 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собственность.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722E4C" w:rsidRPr="00722E4C" w:rsidRDefault="00FF7ED6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shd w:val="clear" w:color="auto" w:fill="auto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72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C0C0C0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22E4C" w:rsidRPr="00722E4C" w:rsidTr="000F77BD">
        <w:trPr>
          <w:trHeight w:val="2127"/>
        </w:trPr>
        <w:tc>
          <w:tcPr>
            <w:tcW w:w="4077" w:type="dxa"/>
            <w:vMerge w:val="restart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3.2. Инновационное предпринимательство в Республике Саха (Якутия). Государственная программа Республики Саха (Якутия) «Научно-техническое и инновационное развитие Республики Саха (Якутия) на 2012-2019 гг.»</w:t>
            </w: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республики.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E4C" w:rsidRPr="00722E4C" w:rsidTr="000F77BD">
        <w:trPr>
          <w:trHeight w:val="594"/>
        </w:trPr>
        <w:tc>
          <w:tcPr>
            <w:tcW w:w="4077" w:type="dxa"/>
            <w:vMerge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22E4C" w:rsidRPr="00722E4C" w:rsidTr="000F77BD">
        <w:tc>
          <w:tcPr>
            <w:tcW w:w="4077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0" w:type="dxa"/>
            <w:shd w:val="clear" w:color="auto" w:fill="D9D9D9"/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2E4C" w:rsidRPr="00722E4C" w:rsidRDefault="00722E4C" w:rsidP="00722E4C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1– </w:t>
      </w:r>
      <w:proofErr w:type="gram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ознакомительный</w:t>
      </w:r>
      <w:proofErr w:type="gramEnd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2– </w:t>
      </w:r>
      <w:proofErr w:type="gram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репродуктивный</w:t>
      </w:r>
      <w:proofErr w:type="gramEnd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3– </w:t>
      </w:r>
      <w:proofErr w:type="gram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продуктивный</w:t>
      </w:r>
      <w:proofErr w:type="gramEnd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4C" w:rsidRPr="00722E4C" w:rsidRDefault="00722E4C" w:rsidP="00722E4C">
      <w:pPr>
        <w:shd w:val="clear" w:color="auto" w:fill="FFFFFF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22E4C" w:rsidRPr="00722E4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3.условия реализации УЧЕБНОЙ дисциплины</w:t>
      </w:r>
    </w:p>
    <w:p w:rsidR="00722E4C" w:rsidRPr="00722E4C" w:rsidRDefault="00722E4C" w:rsidP="00722E4C">
      <w:pPr>
        <w:ind w:left="720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предпринимательства».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числу студентов;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комплекты учебно-методической документации;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комплекты нормативно-правовых документов, регламентирующих 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предпринимательскую деятельность, 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«Инновационное предпринимательство»;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видеофильмы, демонстрирующие успешный опыт инновационной деятельности;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презентационный материал к лекционным и практическим занятиям.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экран;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722E4C" w:rsidRPr="00722E4C" w:rsidRDefault="00722E4C" w:rsidP="00722E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722E4C" w:rsidRPr="00722E4C" w:rsidRDefault="00722E4C" w:rsidP="00722E4C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обучения: перечень рекомендуемых учебных изданий, </w:t>
      </w:r>
      <w:proofErr w:type="spellStart"/>
      <w:r w:rsidRPr="0072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интернет-ресурсов</w:t>
      </w:r>
      <w:proofErr w:type="spellEnd"/>
      <w:r w:rsidRPr="0072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дополнительной литературы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722E4C" w:rsidRPr="00722E4C" w:rsidRDefault="00722E4C" w:rsidP="00722E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2E4C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722E4C" w:rsidRPr="00722E4C" w:rsidRDefault="00722E4C" w:rsidP="00722E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67"/>
        <w:gridCol w:w="2922"/>
        <w:gridCol w:w="1864"/>
        <w:gridCol w:w="2110"/>
      </w:tblGrid>
      <w:tr w:rsidR="00722E4C" w:rsidRPr="00722E4C" w:rsidTr="000F77BD">
        <w:tc>
          <w:tcPr>
            <w:tcW w:w="1967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922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864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110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722E4C" w:rsidRPr="00722E4C" w:rsidTr="000F77BD">
        <w:trPr>
          <w:trHeight w:val="558"/>
        </w:trPr>
        <w:tc>
          <w:tcPr>
            <w:tcW w:w="1967" w:type="dxa"/>
            <w:shd w:val="clear" w:color="auto" w:fill="auto"/>
          </w:tcPr>
          <w:p w:rsidR="00722E4C" w:rsidRPr="00722E4C" w:rsidRDefault="00722E4C" w:rsidP="00722E4C">
            <w:pPr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Беспалов, М. В.</w:t>
            </w:r>
          </w:p>
        </w:tc>
        <w:tc>
          <w:tcPr>
            <w:tcW w:w="2922" w:type="dxa"/>
            <w:shd w:val="clear" w:color="auto" w:fill="auto"/>
          </w:tcPr>
          <w:p w:rsidR="00722E4C" w:rsidRPr="00722E4C" w:rsidRDefault="00722E4C" w:rsidP="00722E4C">
            <w:pPr>
              <w:widowControl w:val="0"/>
              <w:ind w:left="18" w:right="424" w:hanging="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ЭБС «Лань»  Особенности развития предпринимательской деятельности в </w:t>
            </w:r>
            <w:r w:rsidRPr="00722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lastRenderedPageBreak/>
              <w:t>условиях современной России</w:t>
            </w:r>
          </w:p>
        </w:tc>
        <w:tc>
          <w:tcPr>
            <w:tcW w:w="1864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110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  <w:tr w:rsidR="00722E4C" w:rsidRPr="00722E4C" w:rsidTr="000F77BD">
        <w:tc>
          <w:tcPr>
            <w:tcW w:w="1967" w:type="dxa"/>
            <w:shd w:val="clear" w:color="auto" w:fill="FFFFFF" w:themeFill="background1"/>
          </w:tcPr>
          <w:p w:rsidR="00722E4C" w:rsidRPr="00722E4C" w:rsidRDefault="00722E4C" w:rsidP="00722E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Горфинкел</w:t>
            </w:r>
            <w:proofErr w:type="spellEnd"/>
            <w:r w:rsidRPr="0072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В.Я.</w:t>
            </w:r>
          </w:p>
        </w:tc>
        <w:tc>
          <w:tcPr>
            <w:tcW w:w="2922" w:type="dxa"/>
            <w:shd w:val="clear" w:color="auto" w:fill="FFFFFF" w:themeFill="background1"/>
          </w:tcPr>
          <w:p w:rsidR="00722E4C" w:rsidRPr="00722E4C" w:rsidRDefault="00722E4C" w:rsidP="00722E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ЭБС «Лань»  Организация </w:t>
            </w:r>
            <w:proofErr w:type="gramStart"/>
            <w:r w:rsidRPr="00722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предпринимательской</w:t>
            </w:r>
            <w:proofErr w:type="gramEnd"/>
          </w:p>
        </w:tc>
        <w:tc>
          <w:tcPr>
            <w:tcW w:w="1864" w:type="dxa"/>
            <w:shd w:val="clear" w:color="auto" w:fill="FFFFFF" w:themeFill="background1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  <w:shd w:val="clear" w:color="auto" w:fill="FFFFFF" w:themeFill="background1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722E4C" w:rsidRPr="00722E4C" w:rsidTr="000F77BD">
        <w:tc>
          <w:tcPr>
            <w:tcW w:w="1967" w:type="dxa"/>
            <w:shd w:val="clear" w:color="auto" w:fill="FFFFFF" w:themeFill="background1"/>
          </w:tcPr>
          <w:p w:rsidR="00722E4C" w:rsidRPr="00722E4C" w:rsidRDefault="00722E4C" w:rsidP="00722E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Казаков, С. В.</w:t>
            </w:r>
          </w:p>
        </w:tc>
        <w:tc>
          <w:tcPr>
            <w:tcW w:w="2922" w:type="dxa"/>
            <w:shd w:val="clear" w:color="auto" w:fill="FFFFFF" w:themeFill="background1"/>
          </w:tcPr>
          <w:p w:rsidR="00722E4C" w:rsidRPr="00722E4C" w:rsidRDefault="00722E4C" w:rsidP="00722E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 ЭБС «Лань»  Реальные тенденции создания и эффективного функционирования инновационных организаций в Российской Федерации</w:t>
            </w:r>
            <w:r w:rsidRPr="00722E4C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  <w:shd w:val="clear" w:color="auto" w:fill="FFFFFF" w:themeFill="background1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110" w:type="dxa"/>
            <w:shd w:val="clear" w:color="auto" w:fill="FFFFFF" w:themeFill="background1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722E4C" w:rsidRPr="00722E4C" w:rsidTr="000F77BD">
        <w:tc>
          <w:tcPr>
            <w:tcW w:w="1967" w:type="dxa"/>
          </w:tcPr>
          <w:p w:rsidR="00722E4C" w:rsidRPr="00722E4C" w:rsidRDefault="00722E4C" w:rsidP="00722E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Савицкая, Г. В.</w:t>
            </w:r>
          </w:p>
        </w:tc>
        <w:tc>
          <w:tcPr>
            <w:tcW w:w="2922" w:type="dxa"/>
          </w:tcPr>
          <w:p w:rsidR="00722E4C" w:rsidRPr="00722E4C" w:rsidRDefault="00722E4C" w:rsidP="00722E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ЭБС «Лань»  Анализ эффективности и рисков предпринимательской деятельности</w:t>
            </w:r>
            <w:r w:rsidRPr="00722E4C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</w:tcPr>
          <w:p w:rsidR="00722E4C" w:rsidRPr="00722E4C" w:rsidRDefault="00722E4C" w:rsidP="00722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4C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</w:tbl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722E4C" w:rsidRPr="00722E4C" w:rsidRDefault="00722E4C" w:rsidP="00722E4C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Гражданский кодекс Российской Федерации: часть первая от 30 ноября 1994 г. № 51-ФЗ (в действующей редакции); часть вторая от 26 января 1996 года № 14-ФЗ (в действующей редакции)</w:t>
      </w:r>
    </w:p>
    <w:p w:rsidR="00722E4C" w:rsidRPr="00722E4C" w:rsidRDefault="00722E4C" w:rsidP="00722E4C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22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закон РФ «О развитии малого и среднего предпринимательства в Российской Федерации) от 24 июля 2007 года </w:t>
      </w:r>
      <w:r w:rsidRPr="00722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209-ФЗ (в действующей редакции)</w:t>
      </w:r>
      <w:proofErr w:type="gramEnd"/>
    </w:p>
    <w:p w:rsidR="00722E4C" w:rsidRPr="00722E4C" w:rsidRDefault="00722E4C" w:rsidP="00722E4C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Республики Саха (Якутия) «Научно-техническое и инновационное развитие Республики Саха (Якутия) на 2012-2019 гг.» (с изменениями на: 30.01.2017)</w:t>
      </w:r>
    </w:p>
    <w:p w:rsidR="00722E4C" w:rsidRPr="00722E4C" w:rsidRDefault="00722E4C" w:rsidP="00722E4C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Республики Саха (Якутия) «Развитие предпринимательства в Республике Саха (Якутия) на 2012-2019 годы» (с изменениями на: 30.12.2016).</w:t>
      </w:r>
    </w:p>
    <w:p w:rsidR="00722E4C" w:rsidRPr="00722E4C" w:rsidRDefault="00722E4C" w:rsidP="00722E4C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Предпринимательское право. – М.: ИД Форум-Инфра-М, 2013</w:t>
      </w:r>
    </w:p>
    <w:p w:rsidR="00722E4C" w:rsidRPr="00722E4C" w:rsidRDefault="00722E4C" w:rsidP="00722E4C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Бизнес-планирование / Учебное пособие. – М.: Форум-Инфра-М, 2012.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Электронно-образовательные ресурсы</w:t>
      </w:r>
    </w:p>
    <w:p w:rsidR="00722E4C" w:rsidRPr="00722E4C" w:rsidRDefault="00722E4C" w:rsidP="00722E4C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справочная система Консультант плюс.</w:t>
      </w:r>
    </w:p>
    <w:p w:rsidR="00722E4C" w:rsidRPr="00722E4C" w:rsidRDefault="00722E4C" w:rsidP="00722E4C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Министерства по делам предпринимательства и развития туризма Республики Саха (Якутия). Режим доступа: </w:t>
      </w:r>
      <w:hyperlink r:id="rId11" w:history="1"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http://sakha.gov.ru/minpred</w:t>
        </w:r>
      </w:hyperlink>
    </w:p>
    <w:p w:rsidR="00722E4C" w:rsidRPr="00722E4C" w:rsidRDefault="00722E4C" w:rsidP="00722E4C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Государственного комитета по инновационной политике и науке. Режим </w:t>
      </w:r>
      <w:proofErr w:type="spell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доступа:http</w:t>
      </w:r>
      <w:proofErr w:type="spellEnd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://sakha.gov.ru/</w:t>
      </w:r>
      <w:proofErr w:type="spell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gosinn</w:t>
      </w:r>
      <w:proofErr w:type="spellEnd"/>
    </w:p>
    <w:p w:rsidR="00722E4C" w:rsidRPr="00722E4C" w:rsidRDefault="00722E4C" w:rsidP="00722E4C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Бизнес-журнал Он-</w:t>
      </w:r>
      <w:proofErr w:type="spell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proofErr w:type="spell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есус</w:t>
      </w:r>
      <w:proofErr w:type="spellEnd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12" w:history="1"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.1000</w:t>
        </w:r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ideas</w:t>
        </w:r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2E4C" w:rsidRPr="00722E4C" w:rsidRDefault="00722E4C" w:rsidP="00722E4C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 бизнес [</w:t>
      </w:r>
      <w:proofErr w:type="spell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</w:t>
      </w:r>
      <w:proofErr w:type="spellEnd"/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13" w:history="1"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mybiz</w:t>
        </w:r>
        <w:proofErr w:type="spellEnd"/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722E4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2E4C" w:rsidRPr="00722E4C" w:rsidRDefault="00FC598E" w:rsidP="00722E4C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http://do. </w:t>
        </w:r>
        <w:proofErr w:type="spellStart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rksi</w:t>
        </w:r>
        <w:proofErr w:type="spellEnd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  <w:proofErr w:type="spellEnd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library</w:t>
        </w:r>
        <w:proofErr w:type="spellEnd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courses</w:t>
        </w:r>
        <w:proofErr w:type="spellEnd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osnpred</w:t>
        </w:r>
        <w:proofErr w:type="spellEnd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book</w:t>
        </w:r>
        <w:proofErr w:type="spellEnd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="00722E4C" w:rsidRPr="00722E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dbk</w:t>
        </w:r>
      </w:hyperlink>
      <w:r w:rsidR="00722E4C"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Машерук</w:t>
      </w:r>
      <w:proofErr w:type="spellEnd"/>
      <w:r w:rsidR="00722E4C"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М. Основы предпринимательства. Дистанционный курс</w:t>
      </w:r>
    </w:p>
    <w:p w:rsidR="00722E4C" w:rsidRPr="00722E4C" w:rsidRDefault="00722E4C" w:rsidP="00722E4C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2E4C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www.e.lanbook.com</w:t>
      </w:r>
      <w:r w:rsidRPr="00722E4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</w:p>
    <w:p w:rsidR="00722E4C" w:rsidRPr="00722E4C" w:rsidRDefault="00722E4C" w:rsidP="00722E4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Электронно-библиотечная система. ЭБС «Лань».</w:t>
      </w:r>
    </w:p>
    <w:p w:rsidR="00722E4C" w:rsidRPr="00722E4C" w:rsidRDefault="00722E4C" w:rsidP="00722E4C">
      <w:pPr>
        <w:widowControl w:val="0"/>
        <w:tabs>
          <w:tab w:val="left" w:pos="1088"/>
        </w:tabs>
        <w:spacing w:before="212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E4C" w:rsidRPr="00722E4C" w:rsidRDefault="00722E4C" w:rsidP="00722E4C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E4C" w:rsidRPr="00722E4C" w:rsidRDefault="00722E4C" w:rsidP="00722E4C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2E4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722E4C" w:rsidRPr="00722E4C" w:rsidRDefault="00722E4C" w:rsidP="00722E4C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включает разделы:</w:t>
      </w:r>
    </w:p>
    <w:p w:rsidR="00722E4C" w:rsidRPr="00722E4C" w:rsidRDefault="00722E4C" w:rsidP="00722E4C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деятельность»;</w:t>
      </w:r>
    </w:p>
    <w:p w:rsidR="00722E4C" w:rsidRPr="00722E4C" w:rsidRDefault="00722E4C" w:rsidP="00722E4C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«Инновационное предпринимательство»;</w:t>
      </w:r>
    </w:p>
    <w:p w:rsidR="00722E4C" w:rsidRPr="00722E4C" w:rsidRDefault="00722E4C" w:rsidP="00722E4C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«Правовое регулирование деятельности малых инновационных предприятий».</w:t>
      </w:r>
    </w:p>
    <w:p w:rsidR="00722E4C" w:rsidRPr="00722E4C" w:rsidRDefault="00722E4C" w:rsidP="00722E4C">
      <w:pPr>
        <w:tabs>
          <w:tab w:val="left" w:pos="954"/>
        </w:tabs>
        <w:spacing w:before="137" w:after="0" w:line="240" w:lineRule="auto"/>
        <w:ind w:left="-142" w:right="-4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before="139" w:after="12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изучением каждого раздела провод</w:t>
      </w:r>
      <w:r w:rsidRPr="00722E4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ятся</w:t>
      </w: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обзорные занятия. В процессе изучения предмета студентам следует привить навыки пользования учебниками, учебными пособиями, компьютерными программными комплексами. При изучении материала предмета применяются  современные интерактивные методы, технические средства обучения и наглядные пособия.</w:t>
      </w:r>
    </w:p>
    <w:p w:rsidR="00722E4C" w:rsidRPr="00722E4C" w:rsidRDefault="00722E4C" w:rsidP="00722E4C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E4C" w:rsidRPr="00722E4C" w:rsidRDefault="00722E4C" w:rsidP="00722E4C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E4C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722E4C" w:rsidRPr="00722E4C" w:rsidRDefault="00722E4C" w:rsidP="00722E4C">
      <w:pPr>
        <w:spacing w:before="132" w:after="120" w:line="36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«Основы инновационного предпринимательства»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2E4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722E4C" w:rsidRPr="00722E4C" w:rsidRDefault="00722E4C" w:rsidP="00722E4C">
      <w:pPr>
        <w:spacing w:before="6" w:after="120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852"/>
        <w:gridCol w:w="1843"/>
        <w:gridCol w:w="1132"/>
      </w:tblGrid>
      <w:tr w:rsidR="00722E4C" w:rsidRPr="00722E4C" w:rsidTr="000F77BD">
        <w:trPr>
          <w:cantSplit/>
          <w:trHeight w:val="253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2E4C" w:rsidRPr="00722E4C" w:rsidRDefault="00722E4C" w:rsidP="00722E4C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2E4C" w:rsidRPr="00722E4C" w:rsidRDefault="00722E4C" w:rsidP="00722E4C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2E4C" w:rsidRPr="00722E4C" w:rsidRDefault="00722E4C" w:rsidP="00722E4C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2E4C" w:rsidRPr="00722E4C" w:rsidRDefault="00722E4C" w:rsidP="00722E4C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2E4C" w:rsidRPr="00722E4C" w:rsidRDefault="00722E4C" w:rsidP="00722E4C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2E4C" w:rsidRPr="00722E4C" w:rsidRDefault="00722E4C" w:rsidP="00722E4C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2E4C" w:rsidRPr="00722E4C" w:rsidRDefault="00722E4C" w:rsidP="00722E4C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722E4C" w:rsidRPr="00722E4C" w:rsidTr="000F77B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ОДБ.06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Горохова Мария Ивановна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proofErr w:type="spellStart"/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Высш</w:t>
            </w:r>
            <w:proofErr w:type="spellEnd"/>
            <w:r w:rsidRPr="00722E4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ее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 xml:space="preserve">ЯГУ 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БГФ  БО, 1985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Биолог. Преподаватель химии, биологии.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 xml:space="preserve">Академия психологии и </w:t>
            </w: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предпринимательства, Санкт Петербург,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2002.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Психолог, социальный педагог.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722E4C" w:rsidRPr="00722E4C" w:rsidRDefault="00722E4C" w:rsidP="00722E4C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proofErr w:type="spellStart"/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Высш</w:t>
            </w:r>
            <w:proofErr w:type="spellEnd"/>
            <w:r w:rsidRPr="00722E4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ая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О. – 40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П. – 35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д.у</w:t>
            </w:r>
            <w:proofErr w:type="spellEnd"/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t>. –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4C" w:rsidRPr="00722E4C" w:rsidRDefault="00722E4C" w:rsidP="00722E4C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t>АОУ РС (Я) ДПО «</w:t>
            </w:r>
            <w:proofErr w:type="spellStart"/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t>ИРОиПК</w:t>
            </w:r>
            <w:proofErr w:type="spellEnd"/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t xml:space="preserve"> им. С.Н. Донского, 2012</w:t>
            </w:r>
          </w:p>
          <w:p w:rsidR="00722E4C" w:rsidRPr="00722E4C" w:rsidRDefault="00722E4C" w:rsidP="00722E4C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t>Фонд «Династия», 2012</w:t>
            </w:r>
          </w:p>
          <w:p w:rsidR="00722E4C" w:rsidRPr="00722E4C" w:rsidRDefault="00722E4C" w:rsidP="00722E4C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t>С(</w:t>
            </w:r>
            <w:proofErr w:type="gramEnd"/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t>Я)», 2013</w:t>
            </w:r>
          </w:p>
          <w:p w:rsidR="00722E4C" w:rsidRPr="00722E4C" w:rsidRDefault="00722E4C" w:rsidP="00722E4C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АУ ДПО  «Институт новых технологий Р</w:t>
            </w:r>
            <w:proofErr w:type="gramStart"/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t>С(</w:t>
            </w:r>
            <w:proofErr w:type="gramEnd"/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t>Я)», 2014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0"/>
              </w:rPr>
              <w:t>ГАОУ ДПО «Институт развития образования Республики Татарстан» 2014 г.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4C" w:rsidRPr="00722E4C" w:rsidRDefault="00722E4C" w:rsidP="00722E4C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22E4C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штатный</w:t>
            </w:r>
          </w:p>
        </w:tc>
      </w:tr>
    </w:tbl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4.Контроль и оценка результатов освоения УЧЕБНОЙ Дисциплины</w:t>
      </w:r>
    </w:p>
    <w:p w:rsidR="00722E4C" w:rsidRPr="00722E4C" w:rsidRDefault="00722E4C" w:rsidP="0072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722E4C" w:rsidRPr="00722E4C" w:rsidRDefault="00722E4C" w:rsidP="00722E4C">
      <w:pPr>
        <w:spacing w:before="1" w:after="120"/>
        <w:ind w:right="-1"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722E4C" w:rsidRPr="00722E4C" w:rsidRDefault="00722E4C" w:rsidP="00722E4C">
      <w:pPr>
        <w:spacing w:before="6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722E4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оценочных средств, предназначены</w:t>
      </w:r>
      <w:r w:rsidRPr="00722E4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 w:rsidRPr="00722E4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722E4C" w:rsidRPr="00722E4C" w:rsidRDefault="00722E4C" w:rsidP="00722E4C">
      <w:pPr>
        <w:tabs>
          <w:tab w:val="left" w:pos="80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722E4C" w:rsidRPr="00722E4C" w:rsidRDefault="00722E4C" w:rsidP="00722E4C">
      <w:pPr>
        <w:tabs>
          <w:tab w:val="left" w:pos="944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самостоятельной работы (составление </w:t>
      </w:r>
      <w:proofErr w:type="gramStart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примерной программы);</w:t>
      </w:r>
    </w:p>
    <w:p w:rsidR="00722E4C" w:rsidRPr="00722E4C" w:rsidRDefault="00722E4C" w:rsidP="00722E4C">
      <w:pPr>
        <w:tabs>
          <w:tab w:val="left" w:pos="928"/>
        </w:tabs>
        <w:spacing w:before="4"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722E4C" w:rsidRPr="00722E4C" w:rsidRDefault="00722E4C" w:rsidP="00722E4C">
      <w:pPr>
        <w:tabs>
          <w:tab w:val="left" w:pos="9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722E4C" w:rsidRPr="00722E4C" w:rsidRDefault="00722E4C" w:rsidP="00722E4C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2E4C" w:rsidRPr="00722E4C" w:rsidRDefault="00722E4C" w:rsidP="00722E4C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компетенций, определенных в программе.</w:t>
      </w: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5528"/>
      </w:tblGrid>
      <w:tr w:rsidR="00722E4C" w:rsidRPr="00722E4C" w:rsidTr="000F77BD">
        <w:trPr>
          <w:trHeight w:val="4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</w:t>
            </w:r>
          </w:p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22E4C" w:rsidRPr="00722E4C" w:rsidTr="000F77BD">
        <w:trPr>
          <w:trHeight w:val="89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722E4C" w:rsidRPr="00722E4C" w:rsidRDefault="00722E4C" w:rsidP="00722E4C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722E4C" w:rsidRPr="00722E4C" w:rsidRDefault="00722E4C" w:rsidP="00722E4C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722E4C" w:rsidRPr="00722E4C" w:rsidTr="000F77BD">
        <w:trPr>
          <w:trHeight w:val="55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722E4C" w:rsidRPr="00722E4C" w:rsidRDefault="00722E4C" w:rsidP="00722E4C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722E4C" w:rsidRPr="00722E4C" w:rsidTr="000F77BD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722E4C" w:rsidRPr="00722E4C" w:rsidRDefault="00722E4C" w:rsidP="00722E4C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722E4C" w:rsidRPr="00722E4C" w:rsidTr="000F77BD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722E4C" w:rsidRPr="00722E4C" w:rsidTr="000F77BD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722E4C" w:rsidRPr="00722E4C" w:rsidRDefault="00722E4C" w:rsidP="00722E4C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2E4C" w:rsidRPr="00722E4C" w:rsidTr="000F77BD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722E4C" w:rsidRPr="00722E4C" w:rsidRDefault="00722E4C" w:rsidP="00722E4C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722E4C" w:rsidRPr="00722E4C" w:rsidTr="000F77BD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722E4C" w:rsidRPr="00722E4C" w:rsidRDefault="00722E4C" w:rsidP="00722E4C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722E4C" w:rsidRPr="00722E4C" w:rsidRDefault="00722E4C" w:rsidP="00722E4C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</w:tbl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знания, </w:t>
      </w:r>
      <w:proofErr w:type="gramStart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7" w:type="dxa"/>
        <w:jc w:val="center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0"/>
        <w:gridCol w:w="5747"/>
      </w:tblGrid>
      <w:tr w:rsidR="00722E4C" w:rsidRPr="00722E4C" w:rsidTr="000F77BD">
        <w:trPr>
          <w:trHeight w:val="43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22E4C" w:rsidRPr="00722E4C" w:rsidTr="000F77BD">
        <w:trPr>
          <w:trHeight w:val="55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722E4C" w:rsidRPr="00722E4C" w:rsidRDefault="00722E4C" w:rsidP="00722E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722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22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Суть инновационного предпринимательства как 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особой формы экономической</w:t>
            </w:r>
          </w:p>
          <w:p w:rsidR="00722E4C" w:rsidRPr="00722E4C" w:rsidRDefault="00722E4C" w:rsidP="00722E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определение инновационного предпринимательства как особой формы 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активности.</w:t>
            </w:r>
          </w:p>
          <w:p w:rsidR="00722E4C" w:rsidRPr="00722E4C" w:rsidRDefault="00722E4C" w:rsidP="0072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инновационного предпринимательства  как особой формы экономической активности.</w:t>
            </w:r>
          </w:p>
          <w:p w:rsidR="00722E4C" w:rsidRPr="00722E4C" w:rsidRDefault="00722E4C" w:rsidP="0072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722E4C" w:rsidRPr="00722E4C" w:rsidRDefault="00722E4C" w:rsidP="0072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З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 основных элементов процесса инновационного предпринимательства.</w:t>
            </w:r>
          </w:p>
          <w:p w:rsidR="00722E4C" w:rsidRPr="00722E4C" w:rsidRDefault="00722E4C" w:rsidP="00722E4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основных элементов процесса инновационного предпринимательства.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З3.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и содержание инноваций;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инновационного процесса.</w:t>
            </w:r>
          </w:p>
          <w:p w:rsidR="00722E4C" w:rsidRPr="00722E4C" w:rsidRDefault="00722E4C" w:rsidP="00722E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определение  видов инноваций.  И моделей инновационного предпринимательства.</w:t>
            </w:r>
          </w:p>
          <w:p w:rsidR="00722E4C" w:rsidRPr="00722E4C" w:rsidRDefault="00722E4C" w:rsidP="00722E4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Грамотная трактовка </w:t>
            </w:r>
            <w:r w:rsidRPr="00722E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моделей инновационного процесса.</w:t>
            </w:r>
          </w:p>
          <w:p w:rsidR="00722E4C" w:rsidRPr="00722E4C" w:rsidRDefault="00722E4C" w:rsidP="00722E4C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организационных структур инновационного предпринимательства;</w:t>
            </w:r>
          </w:p>
          <w:p w:rsidR="00722E4C" w:rsidRPr="00722E4C" w:rsidRDefault="00722E4C" w:rsidP="00722E4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технологии подсчета основных источников и масштабов образования отходов производства. 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З5.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зарубежного  опыта управления инновациями.</w:t>
            </w:r>
          </w:p>
          <w:p w:rsidR="00722E4C" w:rsidRPr="00722E4C" w:rsidRDefault="00722E4C" w:rsidP="00722E4C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и механизмы защиты интеллектуальной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Правовые нормы, регламентирующие инновационное предпринимательство.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указание способов и механизмов защиты интеллектуальной собственности и ее правовую охрану; </w:t>
            </w:r>
          </w:p>
          <w:p w:rsidR="00722E4C" w:rsidRPr="00722E4C" w:rsidRDefault="00722E4C" w:rsidP="00722E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принципов и правил  правовых норм,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инновационное предпринимательство;</w:t>
            </w:r>
          </w:p>
          <w:p w:rsidR="00722E4C" w:rsidRPr="00722E4C" w:rsidRDefault="00722E4C" w:rsidP="00722E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 классификации;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</w:t>
            </w:r>
            <w:proofErr w:type="spellStart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722E4C" w:rsidRPr="00722E4C" w:rsidRDefault="00722E4C" w:rsidP="00722E4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722E4C" w:rsidRPr="00722E4C" w:rsidRDefault="00722E4C" w:rsidP="00722E4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З8.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финансирования развития инновационной деятельности;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анализ   и прогнозирование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финансирования развития инновационной деятельности;</w:t>
            </w:r>
          </w:p>
          <w:p w:rsidR="00722E4C" w:rsidRPr="00722E4C" w:rsidRDefault="00722E4C" w:rsidP="00722E4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метода анализа  и прогнозирования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инструментов регулирования и поддержки инновационной деятельности со стороны государства.</w:t>
            </w:r>
          </w:p>
          <w:p w:rsidR="00722E4C" w:rsidRPr="00722E4C" w:rsidRDefault="00722E4C" w:rsidP="00722E4C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Выбирать пути реализации инноваций в современных условиях.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 анализ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 выбора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722E4C" w:rsidRPr="00722E4C" w:rsidRDefault="00722E4C" w:rsidP="00722E4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метода анализа причин выбора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722E4C" w:rsidRPr="00722E4C" w:rsidRDefault="00722E4C" w:rsidP="00722E4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характеристики\анализа \причин выбора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условиях.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выбор выделения проблем,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процессы.</w:t>
            </w:r>
          </w:p>
          <w:p w:rsidR="00722E4C" w:rsidRPr="00722E4C" w:rsidRDefault="00722E4C" w:rsidP="00722E4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выбора методов выделения проблем,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процессы;</w:t>
            </w:r>
          </w:p>
          <w:p w:rsidR="00722E4C" w:rsidRPr="00722E4C" w:rsidRDefault="00722E4C" w:rsidP="00722E4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указание по использовании существующих механизмов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722E4C" w:rsidRPr="00722E4C" w:rsidRDefault="00722E4C" w:rsidP="00722E4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определение </w:t>
            </w:r>
            <w:r w:rsidRPr="00722E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существующих механизмов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722E4C" w:rsidRPr="00722E4C" w:rsidRDefault="00722E4C" w:rsidP="00722E4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</w:t>
            </w: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стратегию защиты интеллектуальной собственности;</w:t>
            </w:r>
          </w:p>
          <w:p w:rsidR="00722E4C" w:rsidRPr="00722E4C" w:rsidRDefault="00722E4C" w:rsidP="0072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Разрабатывать бизнес-планы.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Верное определение стратегии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 интеллектуальной собственности;</w:t>
            </w:r>
          </w:p>
          <w:p w:rsidR="00722E4C" w:rsidRPr="00722E4C" w:rsidRDefault="00722E4C" w:rsidP="00722E4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разработки бизнес-плана;</w:t>
            </w:r>
          </w:p>
          <w:p w:rsidR="00722E4C" w:rsidRPr="00722E4C" w:rsidRDefault="00722E4C" w:rsidP="00722E4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Рациональное распределение времени на все этапы решения практической задачи.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У5.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приемами библиографического поиска, с привлечением современных информационных технологий;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методами отбора и оценки степени </w:t>
            </w:r>
            <w:proofErr w:type="spell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 составления инновационных проектов и бизнес-планов.</w:t>
            </w: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приемами библиографического поиска, с привлечением современных информационных технологий, методами отбора и оценки степени </w:t>
            </w:r>
            <w:proofErr w:type="spell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722E4C" w:rsidRPr="00722E4C" w:rsidRDefault="00722E4C" w:rsidP="00722E4C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приемов библиографического поиска, с привлечением современных информационных технологий, методов отбора и оценки степени </w:t>
            </w:r>
            <w:proofErr w:type="spell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722E4C" w:rsidRPr="00722E4C" w:rsidRDefault="00722E4C" w:rsidP="00722E4C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выбора методов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отбора и оценки степени </w:t>
            </w:r>
            <w:proofErr w:type="spell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722E4C" w:rsidRPr="00722E4C" w:rsidRDefault="00722E4C" w:rsidP="00722E4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формами презентации инновационного проекта на венчурных ярмарках и выставках;</w:t>
            </w:r>
          </w:p>
          <w:p w:rsidR="00722E4C" w:rsidRPr="00722E4C" w:rsidRDefault="00722E4C" w:rsidP="0072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Владеть способами создания малых инновационных предприятий;</w:t>
            </w: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</w:t>
            </w: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публичного выступления и участия в дискуссии на защите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формами презентации инновационного проекта на венчурных ярмарках и выставках, способами создания малых инновационных предприятий, навыками публичного выступления и участия в дискуссии на защите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22E4C" w:rsidRPr="00722E4C" w:rsidRDefault="00722E4C" w:rsidP="00722E4C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форм  презентации инновационного проекта на венчурных ярмарках и выставках, способов создания малых инновационных предприятий, навыков  публичного выступления и участия в дискуссии на защите </w:t>
            </w:r>
            <w:proofErr w:type="gramStart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722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22E4C" w:rsidRPr="00722E4C" w:rsidRDefault="00722E4C" w:rsidP="00722E4C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Рациональное распределение времени на все этапы решения практической задачи.</w:t>
            </w:r>
          </w:p>
        </w:tc>
      </w:tr>
      <w:tr w:rsidR="00722E4C" w:rsidRPr="00722E4C" w:rsidTr="000F77BD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722E4C" w:rsidRPr="00722E4C" w:rsidRDefault="00722E4C" w:rsidP="00722E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722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22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722E4C" w:rsidRPr="00722E4C" w:rsidRDefault="00722E4C" w:rsidP="00722E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E4C" w:rsidRPr="00722E4C" w:rsidRDefault="00722E4C" w:rsidP="0072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722E4C" w:rsidRPr="00722E4C" w:rsidRDefault="00722E4C" w:rsidP="0072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инновационного предпринимательства  как особой формы экономической активности.</w:t>
            </w:r>
          </w:p>
          <w:p w:rsidR="00722E4C" w:rsidRPr="00722E4C" w:rsidRDefault="00722E4C" w:rsidP="0072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E4C" w:rsidRPr="00722E4C" w:rsidRDefault="00722E4C" w:rsidP="00722E4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722E4C" w:rsidRPr="00722E4C" w:rsidRDefault="00722E4C" w:rsidP="0072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E4C" w:rsidRPr="00722E4C" w:rsidRDefault="00722E4C" w:rsidP="00722E4C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E4C" w:rsidRPr="00722E4C" w:rsidRDefault="00722E4C" w:rsidP="00722E4C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E4C" w:rsidRPr="00722E4C" w:rsidRDefault="00722E4C" w:rsidP="00722E4C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268"/>
        <w:gridCol w:w="4113"/>
      </w:tblGrid>
      <w:tr w:rsidR="00722E4C" w:rsidRPr="00722E4C" w:rsidTr="000F77BD">
        <w:trPr>
          <w:trHeight w:val="206"/>
        </w:trPr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722E4C" w:rsidRPr="00722E4C" w:rsidTr="000F77BD">
        <w:trPr>
          <w:trHeight w:val="298"/>
        </w:trPr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E4C" w:rsidRPr="00722E4C" w:rsidRDefault="00722E4C" w:rsidP="0072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722E4C" w:rsidRPr="00722E4C" w:rsidRDefault="00722E4C" w:rsidP="00722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722E4C" w:rsidRPr="00722E4C" w:rsidTr="000F77BD">
        <w:trPr>
          <w:trHeight w:val="19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722E4C" w:rsidRPr="00722E4C" w:rsidTr="000F77BD">
        <w:trPr>
          <w:trHeight w:val="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722E4C" w:rsidRPr="00722E4C" w:rsidTr="000F77BD">
        <w:trPr>
          <w:trHeight w:val="21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722E4C" w:rsidRPr="00722E4C" w:rsidTr="000F77BD">
        <w:trPr>
          <w:trHeight w:val="2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E4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E4C" w:rsidRPr="00722E4C" w:rsidRDefault="00722E4C" w:rsidP="00722E4C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722E4C" w:rsidRPr="00722E4C" w:rsidRDefault="00722E4C" w:rsidP="00722E4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722E4C" w:rsidRPr="00722E4C" w:rsidRDefault="00722E4C" w:rsidP="00722E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E4C" w:rsidRPr="00722E4C" w:rsidRDefault="00722E4C" w:rsidP="00722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E4C" w:rsidRPr="00722E4C" w:rsidRDefault="00722E4C" w:rsidP="00722E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722E4C" w:rsidRPr="00722E4C" w:rsidRDefault="00722E4C" w:rsidP="00722E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основы </w:t>
      </w:r>
    </w:p>
    <w:p w:rsidR="00722E4C" w:rsidRPr="00722E4C" w:rsidRDefault="00722E4C" w:rsidP="00722E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предпринимательства:  ___________________ Горохова М.И.</w:t>
      </w:r>
    </w:p>
    <w:p w:rsidR="00722E4C" w:rsidRPr="00722E4C" w:rsidRDefault="00722E4C" w:rsidP="00722E4C">
      <w:pPr>
        <w:rPr>
          <w:rFonts w:ascii="Calibri" w:eastAsia="Calibri" w:hAnsi="Calibri" w:cs="Times New Roman"/>
        </w:rPr>
      </w:pPr>
    </w:p>
    <w:p w:rsidR="00722E4C" w:rsidRPr="00722E4C" w:rsidRDefault="00722E4C" w:rsidP="00722E4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70B" w:rsidRDefault="00FE270B"/>
    <w:sectPr w:rsidR="00FE270B" w:rsidSect="00290B5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8C" w:rsidRDefault="008653A4">
      <w:pPr>
        <w:spacing w:after="0" w:line="240" w:lineRule="auto"/>
      </w:pPr>
      <w:r>
        <w:separator/>
      </w:r>
    </w:p>
  </w:endnote>
  <w:endnote w:type="continuationSeparator" w:id="0">
    <w:p w:rsidR="0007258C" w:rsidRDefault="0086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2A" w:rsidRDefault="00722E4C" w:rsidP="00C919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A2A" w:rsidRDefault="00FC598E" w:rsidP="00C919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2A" w:rsidRDefault="00722E4C" w:rsidP="00C919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98E">
      <w:rPr>
        <w:rStyle w:val="a5"/>
        <w:noProof/>
      </w:rPr>
      <w:t>8</w:t>
    </w:r>
    <w:r>
      <w:rPr>
        <w:rStyle w:val="a5"/>
      </w:rPr>
      <w:fldChar w:fldCharType="end"/>
    </w:r>
  </w:p>
  <w:p w:rsidR="00643A2A" w:rsidRDefault="00FC598E" w:rsidP="00C919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8C" w:rsidRDefault="008653A4">
      <w:pPr>
        <w:spacing w:after="0" w:line="240" w:lineRule="auto"/>
      </w:pPr>
      <w:r>
        <w:separator/>
      </w:r>
    </w:p>
  </w:footnote>
  <w:footnote w:type="continuationSeparator" w:id="0">
    <w:p w:rsidR="0007258C" w:rsidRDefault="0086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BE639E"/>
    <w:multiLevelType w:val="hybridMultilevel"/>
    <w:tmpl w:val="5B0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71DF"/>
    <w:multiLevelType w:val="hybridMultilevel"/>
    <w:tmpl w:val="73A6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56E0"/>
    <w:multiLevelType w:val="hybridMultilevel"/>
    <w:tmpl w:val="A5BC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B63501D"/>
    <w:multiLevelType w:val="hybridMultilevel"/>
    <w:tmpl w:val="16CE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24C2"/>
    <w:multiLevelType w:val="hybridMultilevel"/>
    <w:tmpl w:val="EBB6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32CD"/>
    <w:multiLevelType w:val="hybridMultilevel"/>
    <w:tmpl w:val="5C62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B3FC3"/>
    <w:multiLevelType w:val="hybridMultilevel"/>
    <w:tmpl w:val="9620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D4839"/>
    <w:multiLevelType w:val="hybridMultilevel"/>
    <w:tmpl w:val="3A08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17D8"/>
    <w:multiLevelType w:val="hybridMultilevel"/>
    <w:tmpl w:val="478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13AC6"/>
    <w:multiLevelType w:val="hybridMultilevel"/>
    <w:tmpl w:val="54C6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42301"/>
    <w:multiLevelType w:val="hybridMultilevel"/>
    <w:tmpl w:val="BDD8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44CE6"/>
    <w:multiLevelType w:val="hybridMultilevel"/>
    <w:tmpl w:val="8F3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A1D65"/>
    <w:multiLevelType w:val="hybridMultilevel"/>
    <w:tmpl w:val="C256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C0493"/>
    <w:multiLevelType w:val="hybridMultilevel"/>
    <w:tmpl w:val="50D6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E0684"/>
    <w:multiLevelType w:val="hybridMultilevel"/>
    <w:tmpl w:val="45B0B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9C4532"/>
    <w:multiLevelType w:val="hybridMultilevel"/>
    <w:tmpl w:val="DB4E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F1D45"/>
    <w:multiLevelType w:val="hybridMultilevel"/>
    <w:tmpl w:val="EA2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9"/>
  </w:num>
  <w:num w:numId="5">
    <w:abstractNumId w:val="7"/>
  </w:num>
  <w:num w:numId="6">
    <w:abstractNumId w:val="20"/>
  </w:num>
  <w:num w:numId="7">
    <w:abstractNumId w:val="25"/>
  </w:num>
  <w:num w:numId="8">
    <w:abstractNumId w:val="14"/>
  </w:num>
  <w:num w:numId="9">
    <w:abstractNumId w:val="13"/>
  </w:num>
  <w:num w:numId="10">
    <w:abstractNumId w:val="10"/>
  </w:num>
  <w:num w:numId="11">
    <w:abstractNumId w:val="24"/>
  </w:num>
  <w:num w:numId="12">
    <w:abstractNumId w:val="22"/>
  </w:num>
  <w:num w:numId="13">
    <w:abstractNumId w:val="1"/>
  </w:num>
  <w:num w:numId="14">
    <w:abstractNumId w:val="16"/>
  </w:num>
  <w:num w:numId="15">
    <w:abstractNumId w:val="19"/>
  </w:num>
  <w:num w:numId="16">
    <w:abstractNumId w:val="23"/>
  </w:num>
  <w:num w:numId="17">
    <w:abstractNumId w:val="17"/>
  </w:num>
  <w:num w:numId="18">
    <w:abstractNumId w:val="11"/>
  </w:num>
  <w:num w:numId="19">
    <w:abstractNumId w:val="6"/>
  </w:num>
  <w:num w:numId="20">
    <w:abstractNumId w:val="8"/>
  </w:num>
  <w:num w:numId="21">
    <w:abstractNumId w:val="15"/>
  </w:num>
  <w:num w:numId="22">
    <w:abstractNumId w:val="12"/>
  </w:num>
  <w:num w:numId="23">
    <w:abstractNumId w:val="2"/>
  </w:num>
  <w:num w:numId="24">
    <w:abstractNumId w:val="2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E4"/>
    <w:rsid w:val="0007258C"/>
    <w:rsid w:val="0025195F"/>
    <w:rsid w:val="0065363B"/>
    <w:rsid w:val="00722E4C"/>
    <w:rsid w:val="008653A4"/>
    <w:rsid w:val="00EE29E4"/>
    <w:rsid w:val="00FC598E"/>
    <w:rsid w:val="00FE270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2E4C"/>
  </w:style>
  <w:style w:type="character" w:styleId="a5">
    <w:name w:val="page number"/>
    <w:rsid w:val="00722E4C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722E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22E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22E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722E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2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2E4C"/>
  </w:style>
  <w:style w:type="character" w:styleId="a5">
    <w:name w:val="page number"/>
    <w:rsid w:val="00722E4C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722E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22E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22E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722E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2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ybi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0idea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kha.gov.ru/minpr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.rksi.ru/library/courses/osnpred/book.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3586</Words>
  <Characters>20445</Characters>
  <Application>Microsoft Office Word</Application>
  <DocSecurity>0</DocSecurity>
  <Lines>170</Lines>
  <Paragraphs>47</Paragraphs>
  <ScaleCrop>false</ScaleCrop>
  <Company>Home</Company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Преподаватель</cp:lastModifiedBy>
  <cp:revision>7</cp:revision>
  <dcterms:created xsi:type="dcterms:W3CDTF">2017-09-15T07:20:00Z</dcterms:created>
  <dcterms:modified xsi:type="dcterms:W3CDTF">2017-11-16T22:08:00Z</dcterms:modified>
</cp:coreProperties>
</file>