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47" w:rsidRDefault="00EE1047" w:rsidP="00EE1047"/>
    <w:tbl>
      <w:tblPr>
        <w:tblStyle w:val="a7"/>
        <w:tblW w:w="9747" w:type="dxa"/>
        <w:tblLook w:val="04A0"/>
      </w:tblPr>
      <w:tblGrid>
        <w:gridCol w:w="1101"/>
        <w:gridCol w:w="8646"/>
      </w:tblGrid>
      <w:tr w:rsidR="00C01191" w:rsidRPr="006E1A4F" w:rsidTr="00A130F2">
        <w:trPr>
          <w:trHeight w:val="518"/>
        </w:trPr>
        <w:tc>
          <w:tcPr>
            <w:tcW w:w="1101" w:type="dxa"/>
            <w:vMerge w:val="restart"/>
          </w:tcPr>
          <w:p w:rsidR="00C01191" w:rsidRDefault="00C01191" w:rsidP="00A130F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45085</wp:posOffset>
                  </wp:positionV>
                  <wp:extent cx="717932" cy="720969"/>
                  <wp:effectExtent l="0" t="0" r="0" b="0"/>
                  <wp:wrapNone/>
                  <wp:docPr id="1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32" cy="7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1191" w:rsidRDefault="00C01191" w:rsidP="00A130F2"/>
          <w:p w:rsidR="00C01191" w:rsidRDefault="00C01191" w:rsidP="00A130F2">
            <w:pPr>
              <w:jc w:val="center"/>
            </w:pPr>
          </w:p>
          <w:p w:rsidR="00C01191" w:rsidRDefault="00C01191" w:rsidP="00A130F2">
            <w:pPr>
              <w:jc w:val="center"/>
            </w:pPr>
          </w:p>
        </w:tc>
        <w:tc>
          <w:tcPr>
            <w:tcW w:w="8646" w:type="dxa"/>
          </w:tcPr>
          <w:p w:rsidR="00C01191" w:rsidRDefault="00C01191" w:rsidP="00A130F2">
            <w:pPr>
              <w:jc w:val="center"/>
              <w:rPr>
                <w:spacing w:val="-1"/>
              </w:rPr>
            </w:pPr>
            <w:r w:rsidRPr="006E1A4F">
              <w:rPr>
                <w:spacing w:val="-1"/>
              </w:rPr>
              <w:t>Министерство образования</w:t>
            </w:r>
            <w:r w:rsidR="00AB617F">
              <w:rPr>
                <w:spacing w:val="-1"/>
              </w:rPr>
              <w:t>и науки</w:t>
            </w:r>
          </w:p>
          <w:p w:rsidR="00C01191" w:rsidRPr="006E1A4F" w:rsidRDefault="00C01191" w:rsidP="00A130F2">
            <w:pPr>
              <w:jc w:val="center"/>
            </w:pPr>
            <w:r w:rsidRPr="006E1A4F">
              <w:rPr>
                <w:spacing w:val="-1"/>
              </w:rPr>
              <w:t xml:space="preserve"> Республики Сах</w:t>
            </w:r>
            <w:proofErr w:type="gramStart"/>
            <w:r w:rsidRPr="006E1A4F">
              <w:rPr>
                <w:spacing w:val="-1"/>
              </w:rPr>
              <w:t>а</w:t>
            </w:r>
            <w:r w:rsidRPr="006E1A4F">
              <w:t>(</w:t>
            </w:r>
            <w:proofErr w:type="gramEnd"/>
            <w:r w:rsidRPr="006E1A4F">
              <w:t>Якутия)</w:t>
            </w:r>
          </w:p>
        </w:tc>
      </w:tr>
      <w:tr w:rsidR="00C01191" w:rsidTr="00A130F2">
        <w:trPr>
          <w:trHeight w:val="893"/>
        </w:trPr>
        <w:tc>
          <w:tcPr>
            <w:tcW w:w="1101" w:type="dxa"/>
            <w:vMerge/>
          </w:tcPr>
          <w:p w:rsidR="00C01191" w:rsidRPr="006E1A4F" w:rsidRDefault="00C01191" w:rsidP="00A130F2">
            <w:pPr>
              <w:rPr>
                <w:noProof/>
              </w:rPr>
            </w:pPr>
          </w:p>
        </w:tc>
        <w:tc>
          <w:tcPr>
            <w:tcW w:w="8646" w:type="dxa"/>
          </w:tcPr>
          <w:p w:rsidR="00C01191" w:rsidRPr="006E1A4F" w:rsidRDefault="00C01191" w:rsidP="00A130F2">
            <w:pPr>
              <w:jc w:val="center"/>
            </w:pPr>
            <w:r w:rsidRPr="006E1A4F">
              <w:t xml:space="preserve">Государственное автономное профессиональное  образовательное учреждение </w:t>
            </w:r>
            <w:r w:rsidRPr="006E1A4F">
              <w:rPr>
                <w:spacing w:val="-1"/>
              </w:rPr>
              <w:t>Республики Саха (Якутия)</w:t>
            </w:r>
          </w:p>
          <w:p w:rsidR="00C01191" w:rsidRPr="00F3216D" w:rsidRDefault="00C01191" w:rsidP="00A130F2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EE1047" w:rsidRDefault="00EE1047" w:rsidP="00EE1047"/>
    <w:p w:rsidR="00EE1047" w:rsidRPr="007E5E51" w:rsidRDefault="00EE1047" w:rsidP="00EE1047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EE1047" w:rsidRPr="007E5E51" w:rsidTr="00306834">
        <w:trPr>
          <w:trHeight w:val="1374"/>
          <w:jc w:val="center"/>
        </w:trPr>
        <w:tc>
          <w:tcPr>
            <w:tcW w:w="5185" w:type="dxa"/>
          </w:tcPr>
          <w:p w:rsidR="00EE1047" w:rsidRPr="007E5E51" w:rsidRDefault="00EE1047" w:rsidP="00306834"/>
        </w:tc>
        <w:tc>
          <w:tcPr>
            <w:tcW w:w="4868" w:type="dxa"/>
          </w:tcPr>
          <w:p w:rsidR="00EE1047" w:rsidRPr="006E1A4F" w:rsidRDefault="00EE1047" w:rsidP="00306834">
            <w:pPr>
              <w:jc w:val="center"/>
              <w:rPr>
                <w:b/>
              </w:rPr>
            </w:pPr>
            <w:r w:rsidRPr="006E1A4F">
              <w:rPr>
                <w:b/>
              </w:rPr>
              <w:t>УТВЕРЖДАЮ</w:t>
            </w:r>
          </w:p>
          <w:p w:rsidR="00EE1047" w:rsidRPr="006E1A4F" w:rsidRDefault="00FA304F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EE1047" w:rsidRPr="006E1A4F">
              <w:rPr>
                <w:b/>
              </w:rPr>
              <w:t>Р</w:t>
            </w:r>
          </w:p>
          <w:p w:rsidR="00EE1047" w:rsidRPr="006E1A4F" w:rsidRDefault="00EE1047" w:rsidP="00306834">
            <w:pPr>
              <w:rPr>
                <w:b/>
                <w:bCs/>
              </w:rPr>
            </w:pPr>
          </w:p>
          <w:p w:rsidR="00EE1047" w:rsidRPr="006E1A4F" w:rsidRDefault="00FA304F" w:rsidP="0030683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EE1047" w:rsidRPr="007E5E51" w:rsidRDefault="00EE1047" w:rsidP="00306834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EE1047" w:rsidRDefault="00EE1047" w:rsidP="00EE1047"/>
    <w:p w:rsidR="00EE1047" w:rsidRDefault="00EE1047" w:rsidP="00EE1047">
      <w:pPr>
        <w:rPr>
          <w:b/>
        </w:rPr>
      </w:pPr>
    </w:p>
    <w:p w:rsidR="00EE1047" w:rsidRDefault="00EE1047" w:rsidP="00EE1047">
      <w:pPr>
        <w:jc w:val="center"/>
        <w:rPr>
          <w:b/>
        </w:rPr>
      </w:pPr>
    </w:p>
    <w:p w:rsidR="00EE1047" w:rsidRPr="008F0DCB" w:rsidRDefault="00EE1047" w:rsidP="00EE1047">
      <w:pPr>
        <w:jc w:val="center"/>
        <w:rPr>
          <w:b/>
        </w:rPr>
      </w:pPr>
    </w:p>
    <w:p w:rsidR="00EE1047" w:rsidRPr="000612CA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1047" w:rsidRPr="000612CA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EE1047" w:rsidRPr="000612CA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E1047" w:rsidRPr="00EE1047" w:rsidRDefault="00EE1047" w:rsidP="00EE10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ОП.01. Основы инженерной графики</w:t>
      </w:r>
    </w:p>
    <w:p w:rsidR="00D32A4F" w:rsidRPr="001721AB" w:rsidRDefault="00D32A4F" w:rsidP="00D32A4F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EE1047" w:rsidRPr="006E1A4F" w:rsidRDefault="00EE1047" w:rsidP="00D32A4F">
      <w:pPr>
        <w:ind w:left="105" w:right="187"/>
        <w:jc w:val="center"/>
      </w:pPr>
      <w:r w:rsidRPr="006E1A4F">
        <w:t>15.01.05 Сварщик (ручной и частично механизированной сварки (наплавки))</w:t>
      </w:r>
    </w:p>
    <w:p w:rsidR="00D32A4F" w:rsidRDefault="00D32A4F" w:rsidP="00D32A4F">
      <w:pPr>
        <w:ind w:right="141"/>
        <w:jc w:val="both"/>
      </w:pPr>
    </w:p>
    <w:p w:rsidR="00D32A4F" w:rsidRPr="00D652C9" w:rsidRDefault="00D32A4F" w:rsidP="00D32A4F">
      <w:pPr>
        <w:ind w:right="141"/>
        <w:jc w:val="both"/>
      </w:pPr>
      <w:r w:rsidRPr="00D652C9">
        <w:t>Квалификация  выпускника:</w:t>
      </w:r>
    </w:p>
    <w:p w:rsidR="00D32A4F" w:rsidRPr="00D652C9" w:rsidRDefault="008302FD" w:rsidP="00D32A4F">
      <w:pPr>
        <w:ind w:right="141"/>
        <w:jc w:val="both"/>
      </w:pPr>
      <w:r>
        <w:t xml:space="preserve">      </w:t>
      </w:r>
      <w:r w:rsidR="00D32A4F" w:rsidRPr="00D652C9">
        <w:t>Сварщик ручной дуговой сварки плавящимся покрытым  электродом, 2, 3 разряд</w:t>
      </w:r>
    </w:p>
    <w:p w:rsidR="00D32A4F" w:rsidRPr="00D652C9" w:rsidRDefault="00D32A4F" w:rsidP="00D32A4F">
      <w:pPr>
        <w:ind w:left="105" w:right="189"/>
        <w:jc w:val="center"/>
      </w:pPr>
      <w:r w:rsidRPr="00D652C9">
        <w:t>Сварщик ручной дуговой сварки неплавящимся электродом в защитном газе, 2, 3 разряд</w:t>
      </w:r>
    </w:p>
    <w:p w:rsidR="00D32A4F" w:rsidRPr="006E1A4F" w:rsidRDefault="00D32A4F" w:rsidP="00D32A4F">
      <w:pPr>
        <w:jc w:val="center"/>
        <w:rPr>
          <w:b/>
        </w:rPr>
      </w:pPr>
    </w:p>
    <w:p w:rsidR="00EE1047" w:rsidRPr="00025F39" w:rsidRDefault="00EE1047" w:rsidP="00EE1047">
      <w:pPr>
        <w:spacing w:before="160"/>
        <w:ind w:left="105" w:right="189"/>
        <w:jc w:val="center"/>
        <w:rPr>
          <w:b/>
          <w:sz w:val="28"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Default="00EE1047" w:rsidP="00E70DCF">
      <w:pPr>
        <w:rPr>
          <w:b/>
        </w:rPr>
      </w:pPr>
    </w:p>
    <w:p w:rsidR="00E70DCF" w:rsidRPr="006E1A4F" w:rsidRDefault="00E70DCF" w:rsidP="00E70DCF">
      <w:pPr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E1047" w:rsidRPr="006E1A4F" w:rsidRDefault="00EE1047" w:rsidP="00EE1047">
      <w:pPr>
        <w:jc w:val="center"/>
        <w:rPr>
          <w:b/>
        </w:rPr>
      </w:pPr>
    </w:p>
    <w:p w:rsidR="00E70DCF" w:rsidRDefault="00AB617F" w:rsidP="00E70DCF">
      <w:pPr>
        <w:jc w:val="center"/>
      </w:pPr>
      <w:r>
        <w:t>2017</w:t>
      </w:r>
      <w:r w:rsidR="00EE1047" w:rsidRPr="006E1A4F">
        <w:t xml:space="preserve"> г</w:t>
      </w:r>
    </w:p>
    <w:p w:rsidR="00EE1047" w:rsidRPr="006E1A4F" w:rsidRDefault="00EE1047" w:rsidP="00954C75">
      <w:pPr>
        <w:ind w:firstLine="567"/>
        <w:jc w:val="both"/>
      </w:pPr>
      <w:r w:rsidRPr="006E1A4F"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по профессии 15.01.05 Сварщик (ручной и частично механизированной сварки (наплавки))</w:t>
      </w:r>
      <w:r w:rsidRPr="006E1A4F">
        <w:rPr>
          <w:b/>
        </w:rPr>
        <w:t xml:space="preserve">, </w:t>
      </w:r>
      <w:r w:rsidR="00F86530">
        <w:rPr>
          <w:rFonts w:eastAsia="Batang"/>
          <w:bCs/>
          <w:lang w:eastAsia="ko-KR"/>
        </w:rPr>
        <w:t>утвержденного приказом Министерства образования и науки РФ №</w:t>
      </w:r>
      <w:r w:rsidR="00F86530">
        <w:rPr>
          <w:rFonts w:eastAsia="Batang"/>
          <w:bCs/>
          <w:lang w:val="sah-RU" w:eastAsia="ko-KR"/>
        </w:rPr>
        <w:t xml:space="preserve"> 50 </w:t>
      </w:r>
      <w:r w:rsidR="00F86530">
        <w:rPr>
          <w:rFonts w:eastAsia="Batang"/>
          <w:bCs/>
          <w:lang w:eastAsia="ko-KR"/>
        </w:rPr>
        <w:t>от 2</w:t>
      </w:r>
      <w:r w:rsidR="00F86530">
        <w:rPr>
          <w:rFonts w:eastAsia="Batang"/>
          <w:bCs/>
          <w:lang w:val="sah-RU" w:eastAsia="ko-KR"/>
        </w:rPr>
        <w:t>9.01.</w:t>
      </w:r>
      <w:r w:rsidR="00F86530">
        <w:rPr>
          <w:rFonts w:eastAsia="Batang"/>
          <w:bCs/>
          <w:lang w:eastAsia="ko-KR"/>
        </w:rPr>
        <w:t>201</w:t>
      </w:r>
      <w:r w:rsidR="00F86530">
        <w:rPr>
          <w:rFonts w:eastAsia="Batang"/>
          <w:bCs/>
          <w:lang w:val="sah-RU" w:eastAsia="ko-KR"/>
        </w:rPr>
        <w:t>6</w:t>
      </w:r>
      <w:r w:rsidR="00F86530">
        <w:rPr>
          <w:rFonts w:eastAsia="Batang"/>
          <w:bCs/>
          <w:lang w:eastAsia="ko-KR"/>
        </w:rPr>
        <w:t xml:space="preserve"> г</w:t>
      </w:r>
      <w:r w:rsidR="00F86530"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 w:rsidR="00F86530">
        <w:rPr>
          <w:rFonts w:eastAsia="Batang"/>
          <w:bCs/>
          <w:lang w:eastAsia="ko-KR"/>
        </w:rPr>
        <w:t>.</w:t>
      </w:r>
      <w:r w:rsidR="00F86530">
        <w:rPr>
          <w:rFonts w:eastAsia="Batang"/>
          <w:bCs/>
          <w:lang w:val="sah-RU" w:eastAsia="ko-KR"/>
        </w:rPr>
        <w:t>2016 г.</w:t>
      </w:r>
    </w:p>
    <w:p w:rsidR="00EE1047" w:rsidRPr="006E1A4F" w:rsidRDefault="00EE1047" w:rsidP="00EE1047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EE1047" w:rsidRPr="006E1A4F" w:rsidRDefault="00EE1047" w:rsidP="00EE1047">
      <w:pPr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E1A4F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1047" w:rsidRPr="006E1A4F" w:rsidRDefault="00EE1047" w:rsidP="00EE1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E1A4F">
        <w:t>Разработчик:</w:t>
      </w:r>
    </w:p>
    <w:p w:rsidR="00EE1047" w:rsidRPr="006E1A4F" w:rsidRDefault="00EE1047" w:rsidP="00954C75">
      <w:pPr>
        <w:ind w:left="105" w:right="187"/>
        <w:jc w:val="both"/>
      </w:pPr>
      <w:r w:rsidRPr="006E1A4F">
        <w:t>Сивцева Саргылана Ивановна, преподаватель учебных дисциплин общепрофессионального цикла по профессии по профессии 15.01.05 Сварщик (ручной и частично механизированной сварки (наплавки))</w:t>
      </w:r>
    </w:p>
    <w:p w:rsidR="00EE1047" w:rsidRPr="006E1A4F" w:rsidRDefault="00EE1047" w:rsidP="00EE1047">
      <w:pPr>
        <w:rPr>
          <w:b/>
          <w:bCs/>
        </w:rPr>
      </w:pPr>
    </w:p>
    <w:p w:rsidR="00EE1047" w:rsidRPr="006E1A4F" w:rsidRDefault="00EE1047" w:rsidP="00EE104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E1047" w:rsidRPr="006E1A4F" w:rsidRDefault="00EE1047" w:rsidP="00EE1047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1047" w:rsidRPr="006E1A4F" w:rsidTr="00306834">
        <w:tc>
          <w:tcPr>
            <w:tcW w:w="4785" w:type="dxa"/>
          </w:tcPr>
          <w:p w:rsidR="00EE1047" w:rsidRPr="006E1A4F" w:rsidRDefault="00EE1047" w:rsidP="00306834">
            <w:pPr>
              <w:rPr>
                <w:bCs/>
              </w:rPr>
            </w:pPr>
            <w:r w:rsidRPr="006E1A4F">
              <w:rPr>
                <w:bCs/>
              </w:rPr>
              <w:t xml:space="preserve">РАССМОТРЕНО                    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 xml:space="preserve">на заседании </w:t>
            </w:r>
            <w:proofErr w:type="gramStart"/>
            <w:r w:rsidRPr="006E1A4F">
              <w:t>предметно-цикловой</w:t>
            </w:r>
            <w:proofErr w:type="gramEnd"/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AA45FC">
              <w:t>комиссии строителей</w:t>
            </w:r>
          </w:p>
          <w:p w:rsidR="00EE1047" w:rsidRPr="006E1A4F" w:rsidRDefault="00AB617F" w:rsidP="00306834">
            <w:pPr>
              <w:tabs>
                <w:tab w:val="left" w:pos="-284"/>
              </w:tabs>
            </w:pPr>
            <w:r>
              <w:t>Протокол № ___ от ________ 2017</w:t>
            </w:r>
            <w:r w:rsidR="00EE1047" w:rsidRPr="006E1A4F">
              <w:t xml:space="preserve"> г.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 xml:space="preserve">Председатель ПЦК </w:t>
            </w:r>
          </w:p>
          <w:p w:rsidR="00EE1047" w:rsidRPr="006E1A4F" w:rsidRDefault="009C5918" w:rsidP="00306834">
            <w:pPr>
              <w:rPr>
                <w:bCs/>
              </w:rPr>
            </w:pPr>
            <w:r>
              <w:t>________________</w:t>
            </w: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  <w:r w:rsidRPr="006E1A4F">
              <w:t>ОДОБРЕНО И РЕКОМЕНДОВАНО</w:t>
            </w: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  <w:r w:rsidRPr="006E1A4F">
              <w:t>Методическим советом ГАПОУ Р</w:t>
            </w:r>
            <w:proofErr w:type="gramStart"/>
            <w:r w:rsidRPr="006E1A4F">
              <w:t>С(</w:t>
            </w:r>
            <w:proofErr w:type="gramEnd"/>
            <w:r w:rsidRPr="006E1A4F">
              <w:t>Я) ЯПТ</w:t>
            </w:r>
          </w:p>
          <w:p w:rsidR="00EE1047" w:rsidRPr="006E1A4F" w:rsidRDefault="00AB617F" w:rsidP="00306834">
            <w:pPr>
              <w:tabs>
                <w:tab w:val="left" w:pos="-284"/>
              </w:tabs>
            </w:pPr>
            <w:r>
              <w:t>Протокол № ___ от ________ 2017</w:t>
            </w:r>
            <w:r w:rsidR="00EE1047" w:rsidRPr="006E1A4F">
              <w:t xml:space="preserve"> г.</w:t>
            </w:r>
          </w:p>
          <w:p w:rsidR="00EE1047" w:rsidRPr="006E1A4F" w:rsidRDefault="00EE1047" w:rsidP="00306834">
            <w:pPr>
              <w:tabs>
                <w:tab w:val="left" w:pos="-284"/>
              </w:tabs>
            </w:pPr>
            <w:r w:rsidRPr="006E1A4F">
              <w:t xml:space="preserve">Председатель МС </w:t>
            </w:r>
          </w:p>
          <w:p w:rsidR="00EE1047" w:rsidRPr="006E1A4F" w:rsidRDefault="00EE1047" w:rsidP="00306834">
            <w:pPr>
              <w:rPr>
                <w:bCs/>
              </w:rPr>
            </w:pPr>
            <w:r w:rsidRPr="006E1A4F">
              <w:t>___________________Филиппов М.И.</w:t>
            </w:r>
          </w:p>
          <w:p w:rsidR="00EE1047" w:rsidRPr="006E1A4F" w:rsidRDefault="00EE1047" w:rsidP="00306834">
            <w:pPr>
              <w:tabs>
                <w:tab w:val="left" w:pos="0"/>
              </w:tabs>
              <w:suppressAutoHyphens/>
            </w:pPr>
          </w:p>
        </w:tc>
      </w:tr>
    </w:tbl>
    <w:p w:rsidR="00FA304F" w:rsidRDefault="00FA304F" w:rsidP="00EE1047">
      <w:pPr>
        <w:tabs>
          <w:tab w:val="left" w:pos="0"/>
        </w:tabs>
        <w:suppressAutoHyphens/>
      </w:pPr>
    </w:p>
    <w:p w:rsidR="00EE1047" w:rsidRPr="006E1A4F" w:rsidRDefault="00EE1047" w:rsidP="00EE1047">
      <w:pPr>
        <w:tabs>
          <w:tab w:val="left" w:pos="0"/>
        </w:tabs>
        <w:suppressAutoHyphens/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66A68" w:rsidRDefault="00666A68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4C75" w:rsidRDefault="00954C75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4C75" w:rsidRDefault="00954C75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4C75" w:rsidRDefault="00954C75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4C75" w:rsidRDefault="00954C75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4C75" w:rsidRDefault="00954C75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F6D" w:rsidRDefault="00273F6D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B617F" w:rsidRDefault="00AB617F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B617F" w:rsidRDefault="00AB617F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1047" w:rsidRDefault="00EE1047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1194" w:rsidRPr="00377241" w:rsidRDefault="00321194" w:rsidP="0032119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37724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321194" w:rsidRPr="00377241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ПАСПОРТ ПРОГРАММЫ УЧЕБНОЙ ДИСЦИПЛИНЫ</w:t>
            </w:r>
          </w:p>
          <w:p w:rsidR="00321194" w:rsidRPr="00377241" w:rsidRDefault="00321194" w:rsidP="00EE6E59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СТРУКТУРА и содержание УЧЕБНОЙ ДИСЦИПЛИНЫ</w:t>
            </w:r>
          </w:p>
          <w:p w:rsidR="00321194" w:rsidRPr="00E95F56" w:rsidRDefault="00321194" w:rsidP="00EE6E59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321194" w:rsidRPr="00377241" w:rsidTr="00EE6E59">
        <w:trPr>
          <w:trHeight w:val="670"/>
        </w:trPr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321194" w:rsidRPr="00E95F56" w:rsidRDefault="00321194" w:rsidP="00954C75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21194" w:rsidRPr="00377241" w:rsidTr="00EE6E59">
        <w:tc>
          <w:tcPr>
            <w:tcW w:w="7668" w:type="dxa"/>
            <w:shd w:val="clear" w:color="auto" w:fill="auto"/>
          </w:tcPr>
          <w:p w:rsidR="00321194" w:rsidRPr="00E95F56" w:rsidRDefault="00321194" w:rsidP="00EE6E59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color w:val="auto"/>
              </w:rPr>
            </w:pPr>
            <w:r w:rsidRPr="00E95F56">
              <w:rPr>
                <w:rFonts w:ascii="Times New Roman" w:hAnsi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321194" w:rsidRPr="00E95F56" w:rsidRDefault="00321194" w:rsidP="00EE6E59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321194" w:rsidRPr="00377241" w:rsidRDefault="00321194" w:rsidP="00EE6E59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321194" w:rsidRDefault="00321194" w:rsidP="00321194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321194" w:rsidRPr="006669CB" w:rsidRDefault="00720342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основы инженерн</w:t>
      </w:r>
      <w:r w:rsidR="00321194">
        <w:rPr>
          <w:b/>
          <w:caps/>
          <w:sz w:val="22"/>
          <w:szCs w:val="22"/>
        </w:rPr>
        <w:t>ой</w:t>
      </w:r>
      <w:r w:rsidR="00321194" w:rsidRPr="006669CB">
        <w:rPr>
          <w:b/>
          <w:caps/>
          <w:sz w:val="22"/>
          <w:szCs w:val="22"/>
        </w:rPr>
        <w:t xml:space="preserve"> графики</w:t>
      </w:r>
    </w:p>
    <w:p w:rsidR="00321194" w:rsidRPr="000612CA" w:rsidRDefault="00321194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321194" w:rsidRPr="007E2D6E" w:rsidRDefault="00DC4AA5" w:rsidP="0032119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8A4AEC">
        <w:rPr>
          <w:u w:val="single"/>
        </w:rPr>
        <w:t>15</w:t>
      </w:r>
      <w:r w:rsidR="00321194">
        <w:rPr>
          <w:u w:val="single"/>
        </w:rPr>
        <w:t>.</w:t>
      </w:r>
      <w:r w:rsidR="008A4AEC">
        <w:rPr>
          <w:u w:val="single"/>
        </w:rPr>
        <w:t xml:space="preserve">01.05 </w:t>
      </w:r>
      <w:r w:rsidR="00321194">
        <w:rPr>
          <w:u w:val="single"/>
        </w:rPr>
        <w:t xml:space="preserve"> Сварщик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21194" w:rsidRPr="00954C75" w:rsidRDefault="00321194" w:rsidP="00954C75">
      <w:pPr>
        <w:pStyle w:val="a6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954C75">
        <w:rPr>
          <w:b/>
        </w:rPr>
        <w:t>Цели и задачи учебной дисциплины – требования к результатам освоения дисциплины:</w:t>
      </w:r>
    </w:p>
    <w:p w:rsidR="00954C75" w:rsidRPr="00954C75" w:rsidRDefault="00954C75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002B0" w:rsidRDefault="002002B0" w:rsidP="00954C75">
      <w:pPr>
        <w:pStyle w:val="ab"/>
        <w:spacing w:after="0"/>
        <w:ind w:right="223"/>
        <w:jc w:val="both"/>
        <w:rPr>
          <w:lang w:val="sah-RU"/>
        </w:rPr>
      </w:pPr>
      <w:r>
        <w:rPr>
          <w:b/>
        </w:rPr>
        <w:t xml:space="preserve">Цель </w:t>
      </w:r>
      <w:r>
        <w:t>преподавания дисциплины «Основы инженерной графики»</w:t>
      </w:r>
      <w:r>
        <w:rPr>
          <w:lang w:val="sah-RU"/>
        </w:rPr>
        <w:t>: приобретение студентами</w:t>
      </w:r>
      <w:r>
        <w:t xml:space="preserve"> теоретически</w:t>
      </w:r>
      <w:r>
        <w:rPr>
          <w:lang w:val="sah-RU"/>
        </w:rPr>
        <w:t>х</w:t>
      </w:r>
      <w:r w:rsidR="008302FD">
        <w:rPr>
          <w:lang w:val="sah-RU"/>
        </w:rPr>
        <w:t xml:space="preserve"> </w:t>
      </w:r>
      <w:proofErr w:type="spellStart"/>
      <w:r>
        <w:t>знани</w:t>
      </w:r>
      <w:proofErr w:type="spellEnd"/>
      <w:r>
        <w:rPr>
          <w:lang w:val="sah-RU"/>
        </w:rPr>
        <w:t>й и</w:t>
      </w:r>
      <w:r>
        <w:t xml:space="preserve"> практически</w:t>
      </w:r>
      <w:r>
        <w:rPr>
          <w:lang w:val="sah-RU"/>
        </w:rPr>
        <w:t>хумений</w:t>
      </w:r>
      <w:r>
        <w:t xml:space="preserve"> в</w:t>
      </w:r>
      <w:r>
        <w:rPr>
          <w:lang w:val="sah-RU"/>
        </w:rPr>
        <w:t xml:space="preserve"> области инженерной графики.</w:t>
      </w:r>
    </w:p>
    <w:p w:rsidR="002002B0" w:rsidRDefault="002002B0" w:rsidP="00954C75">
      <w:pPr>
        <w:pStyle w:val="ab"/>
        <w:spacing w:after="0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2002B0" w:rsidRDefault="002002B0" w:rsidP="00954C75">
      <w:pPr>
        <w:pStyle w:val="ab"/>
        <w:numPr>
          <w:ilvl w:val="0"/>
          <w:numId w:val="6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2002B0" w:rsidRDefault="002002B0" w:rsidP="00954C75">
      <w:pPr>
        <w:pStyle w:val="ab"/>
        <w:numPr>
          <w:ilvl w:val="0"/>
          <w:numId w:val="6"/>
        </w:numPr>
        <w:spacing w:after="0"/>
        <w:ind w:right="223"/>
        <w:jc w:val="both"/>
      </w:pPr>
      <w:r>
        <w:rPr>
          <w:lang w:val="sah-RU"/>
        </w:rPr>
        <w:t>Развивать навыки</w:t>
      </w:r>
      <w:r>
        <w:t xml:space="preserve"> выполнения и чтения чертежей средней сложности, сложных конструкций, изделий, узлов и деталей.</w:t>
      </w:r>
    </w:p>
    <w:p w:rsidR="002002B0" w:rsidRDefault="002002B0" w:rsidP="00954C75">
      <w:pPr>
        <w:pStyle w:val="ab"/>
        <w:numPr>
          <w:ilvl w:val="0"/>
          <w:numId w:val="6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>основы черчения при</w:t>
      </w:r>
      <w:r>
        <w:t xml:space="preserve"> пользовании конструкторской </w:t>
      </w:r>
      <w:proofErr w:type="spellStart"/>
      <w:r>
        <w:t>документаци</w:t>
      </w:r>
      <w:proofErr w:type="spellEnd"/>
      <w:r>
        <w:rPr>
          <w:lang w:val="sah-RU"/>
        </w:rPr>
        <w:t xml:space="preserve">ей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2002B0" w:rsidRPr="007D6CAD" w:rsidRDefault="002002B0" w:rsidP="00954C75">
      <w:pPr>
        <w:pStyle w:val="ab"/>
        <w:spacing w:after="0"/>
        <w:ind w:left="708" w:right="223" w:hanging="141"/>
        <w:jc w:val="both"/>
        <w:rPr>
          <w:lang w:val="sah-RU"/>
        </w:rPr>
      </w:pPr>
    </w:p>
    <w:p w:rsidR="002002B0" w:rsidRDefault="002002B0" w:rsidP="00954C75">
      <w:pPr>
        <w:pStyle w:val="ab"/>
        <w:spacing w:after="0"/>
        <w:ind w:left="221" w:right="223"/>
        <w:jc w:val="both"/>
      </w:pPr>
      <w:r>
        <w:t>В результате изучения дисциплины студент должен освоить профессиональные компетенции:</w:t>
      </w:r>
    </w:p>
    <w:tbl>
      <w:tblPr>
        <w:tblpPr w:leftFromText="180" w:rightFromText="180" w:vertAnchor="text" w:horzAnchor="margin" w:tblpXSpec="center" w:tblpY="2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646"/>
      </w:tblGrid>
      <w:tr w:rsidR="002002B0" w:rsidRPr="00DF0ED1" w:rsidTr="00954C75">
        <w:tc>
          <w:tcPr>
            <w:tcW w:w="1101" w:type="dxa"/>
            <w:shd w:val="clear" w:color="auto" w:fill="auto"/>
          </w:tcPr>
          <w:p w:rsidR="002002B0" w:rsidRPr="00DF0ED1" w:rsidRDefault="002002B0" w:rsidP="001816C3">
            <w:pPr>
              <w:rPr>
                <w:caps/>
              </w:rPr>
            </w:pPr>
            <w:r w:rsidRPr="00DF0ED1">
              <w:t xml:space="preserve">Коды </w:t>
            </w:r>
          </w:p>
        </w:tc>
        <w:tc>
          <w:tcPr>
            <w:tcW w:w="8646" w:type="dxa"/>
            <w:shd w:val="clear" w:color="auto" w:fill="auto"/>
          </w:tcPr>
          <w:p w:rsidR="002002B0" w:rsidRPr="00DF0ED1" w:rsidRDefault="001816C3" w:rsidP="00373A57">
            <w:pPr>
              <w:rPr>
                <w:caps/>
              </w:rPr>
            </w:pPr>
            <w:r>
              <w:t>Компетенции</w:t>
            </w:r>
          </w:p>
        </w:tc>
      </w:tr>
      <w:tr w:rsidR="002002B0" w:rsidRPr="00DF0ED1" w:rsidTr="00954C75">
        <w:tc>
          <w:tcPr>
            <w:tcW w:w="1101" w:type="dxa"/>
            <w:shd w:val="clear" w:color="auto" w:fill="auto"/>
          </w:tcPr>
          <w:p w:rsidR="002002B0" w:rsidRPr="00B26148" w:rsidRDefault="002002B0" w:rsidP="001816C3">
            <w:r>
              <w:t xml:space="preserve">ПК 1.1 </w:t>
            </w:r>
          </w:p>
        </w:tc>
        <w:tc>
          <w:tcPr>
            <w:tcW w:w="8646" w:type="dxa"/>
            <w:shd w:val="clear" w:color="auto" w:fill="auto"/>
          </w:tcPr>
          <w:p w:rsidR="002002B0" w:rsidRPr="00B26148" w:rsidRDefault="001816C3" w:rsidP="001816C3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Читать чертежи средней сложности и сложных сварных металлоконструкций</w:t>
            </w:r>
          </w:p>
        </w:tc>
      </w:tr>
      <w:tr w:rsidR="002002B0" w:rsidRPr="00DF0ED1" w:rsidTr="00954C75">
        <w:tc>
          <w:tcPr>
            <w:tcW w:w="1101" w:type="dxa"/>
            <w:shd w:val="clear" w:color="auto" w:fill="auto"/>
          </w:tcPr>
          <w:p w:rsidR="002002B0" w:rsidRPr="00B26148" w:rsidRDefault="002002B0" w:rsidP="001816C3">
            <w:r>
              <w:t xml:space="preserve">ПК 1.2 </w:t>
            </w:r>
          </w:p>
        </w:tc>
        <w:tc>
          <w:tcPr>
            <w:tcW w:w="8646" w:type="dxa"/>
            <w:shd w:val="clear" w:color="auto" w:fill="auto"/>
          </w:tcPr>
          <w:p w:rsidR="002002B0" w:rsidRPr="00A22706" w:rsidRDefault="001816C3" w:rsidP="001816C3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Использовать конструкторскую, нормативно- техническую производственно- техническую документацию по варке</w:t>
            </w:r>
          </w:p>
        </w:tc>
      </w:tr>
    </w:tbl>
    <w:p w:rsidR="002002B0" w:rsidRDefault="002002B0" w:rsidP="002002B0">
      <w:pPr>
        <w:pStyle w:val="ab"/>
        <w:spacing w:before="4" w:after="10"/>
        <w:ind w:left="221" w:right="223"/>
        <w:jc w:val="both"/>
      </w:pPr>
    </w:p>
    <w:p w:rsidR="002002B0" w:rsidRDefault="002002B0" w:rsidP="00954C75">
      <w:pPr>
        <w:pStyle w:val="ab"/>
        <w:spacing w:before="4" w:after="10" w:line="360" w:lineRule="auto"/>
        <w:ind w:left="221" w:right="223"/>
        <w:jc w:val="center"/>
      </w:pPr>
      <w:r>
        <w:t>Освоение дисциплины направлено на развитие общих компетенций</w:t>
      </w:r>
    </w:p>
    <w:tbl>
      <w:tblPr>
        <w:tblpPr w:leftFromText="180" w:rightFromText="180" w:vertAnchor="text" w:horzAnchor="margin" w:tblpXSpec="center" w:tblpY="2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95"/>
      </w:tblGrid>
      <w:tr w:rsidR="002002B0" w:rsidRPr="00DF0ED1" w:rsidTr="00954C75">
        <w:tc>
          <w:tcPr>
            <w:tcW w:w="2552" w:type="dxa"/>
            <w:shd w:val="clear" w:color="auto" w:fill="auto"/>
          </w:tcPr>
          <w:p w:rsidR="002002B0" w:rsidRPr="00DF0ED1" w:rsidRDefault="002002B0" w:rsidP="001816C3">
            <w:pPr>
              <w:rPr>
                <w:caps/>
              </w:rPr>
            </w:pPr>
            <w:r w:rsidRPr="00DF0ED1">
              <w:t xml:space="preserve">Коды </w:t>
            </w:r>
          </w:p>
        </w:tc>
        <w:tc>
          <w:tcPr>
            <w:tcW w:w="7195" w:type="dxa"/>
            <w:shd w:val="clear" w:color="auto" w:fill="auto"/>
          </w:tcPr>
          <w:p w:rsidR="002002B0" w:rsidRPr="00DF0ED1" w:rsidRDefault="001816C3" w:rsidP="00373A57">
            <w:pPr>
              <w:rPr>
                <w:caps/>
              </w:rPr>
            </w:pPr>
            <w:r>
              <w:t xml:space="preserve">Компетенции </w:t>
            </w:r>
          </w:p>
        </w:tc>
      </w:tr>
      <w:tr w:rsidR="002002B0" w:rsidRPr="00DF0ED1" w:rsidTr="00954C75">
        <w:tc>
          <w:tcPr>
            <w:tcW w:w="2552" w:type="dxa"/>
            <w:shd w:val="clear" w:color="auto" w:fill="auto"/>
          </w:tcPr>
          <w:p w:rsidR="002002B0" w:rsidRPr="002D7C27" w:rsidRDefault="002002B0" w:rsidP="001816C3">
            <w:r w:rsidRPr="002D7C27">
              <w:t xml:space="preserve">ОК 4. </w:t>
            </w:r>
          </w:p>
        </w:tc>
        <w:tc>
          <w:tcPr>
            <w:tcW w:w="7195" w:type="dxa"/>
            <w:shd w:val="clear" w:color="auto" w:fill="auto"/>
          </w:tcPr>
          <w:p w:rsidR="002002B0" w:rsidRPr="002D7C27" w:rsidRDefault="001816C3" w:rsidP="001816C3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002B0" w:rsidRPr="00DF0ED1" w:rsidTr="00954C75">
        <w:tc>
          <w:tcPr>
            <w:tcW w:w="2552" w:type="dxa"/>
            <w:shd w:val="clear" w:color="auto" w:fill="auto"/>
          </w:tcPr>
          <w:p w:rsidR="002002B0" w:rsidRPr="002D7C27" w:rsidRDefault="002002B0" w:rsidP="001816C3">
            <w:r w:rsidRPr="002D7C27">
              <w:t xml:space="preserve">ОК 5.  </w:t>
            </w:r>
          </w:p>
        </w:tc>
        <w:tc>
          <w:tcPr>
            <w:tcW w:w="7195" w:type="dxa"/>
            <w:shd w:val="clear" w:color="auto" w:fill="auto"/>
          </w:tcPr>
          <w:p w:rsidR="002002B0" w:rsidRPr="002D7C27" w:rsidRDefault="001816C3" w:rsidP="001816C3">
            <w:pPr>
              <w:tabs>
                <w:tab w:val="left" w:pos="284"/>
              </w:tabs>
              <w:ind w:left="68"/>
              <w:jc w:val="both"/>
              <w:rPr>
                <w:bCs/>
              </w:rPr>
            </w:pPr>
            <w:r w:rsidRPr="002D7C2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002B0" w:rsidRPr="00DF0ED1" w:rsidTr="00954C75">
        <w:tc>
          <w:tcPr>
            <w:tcW w:w="2552" w:type="dxa"/>
            <w:shd w:val="clear" w:color="auto" w:fill="auto"/>
          </w:tcPr>
          <w:p w:rsidR="002002B0" w:rsidRPr="002D7C27" w:rsidRDefault="002002B0" w:rsidP="001816C3">
            <w:r w:rsidRPr="002D7C27">
              <w:t xml:space="preserve">ОК 6. </w:t>
            </w:r>
          </w:p>
        </w:tc>
        <w:tc>
          <w:tcPr>
            <w:tcW w:w="7195" w:type="dxa"/>
            <w:shd w:val="clear" w:color="auto" w:fill="auto"/>
          </w:tcPr>
          <w:p w:rsidR="002002B0" w:rsidRPr="002D7C27" w:rsidRDefault="001816C3" w:rsidP="001816C3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Работать в команде, эффективно общаться с коллегами, руководством, клиентами.</w:t>
            </w:r>
          </w:p>
        </w:tc>
      </w:tr>
    </w:tbl>
    <w:p w:rsidR="002002B0" w:rsidRDefault="002002B0" w:rsidP="002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02B0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7DE9">
        <w:t xml:space="preserve">В результате освоения учебной дисциплины </w:t>
      </w:r>
      <w:proofErr w:type="gramStart"/>
      <w:r w:rsidRPr="002F7DE9">
        <w:t>обучающийся</w:t>
      </w:r>
      <w:proofErr w:type="gramEnd"/>
      <w:r w:rsidRPr="002F7DE9">
        <w:t xml:space="preserve"> должен</w:t>
      </w:r>
    </w:p>
    <w:p w:rsidR="002002B0" w:rsidRDefault="002002B0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1701"/>
        <w:gridCol w:w="7513"/>
      </w:tblGrid>
      <w:tr w:rsidR="002002B0" w:rsidTr="00DC046A">
        <w:trPr>
          <w:jc w:val="center"/>
        </w:trPr>
        <w:tc>
          <w:tcPr>
            <w:tcW w:w="1701" w:type="dxa"/>
          </w:tcPr>
          <w:p w:rsidR="002002B0" w:rsidRDefault="002002B0" w:rsidP="00321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уметь</w:t>
            </w:r>
          </w:p>
        </w:tc>
        <w:tc>
          <w:tcPr>
            <w:tcW w:w="7513" w:type="dxa"/>
          </w:tcPr>
          <w:p w:rsidR="002002B0" w:rsidRPr="00400C79" w:rsidRDefault="002002B0" w:rsidP="002002B0">
            <w:pPr>
              <w:pStyle w:val="a8"/>
              <w:rPr>
                <w:rFonts w:ascii="Times New Roman" w:hAnsi="Times New Roman" w:cs="Times New Roman"/>
              </w:rPr>
            </w:pPr>
            <w:r w:rsidRPr="00400C79">
              <w:rPr>
                <w:rFonts w:ascii="Times New Roman" w:hAnsi="Times New Roman" w:cs="Times New Roman"/>
              </w:rPr>
              <w:t>Читать чертежи изделий, механизмов и узлов используемого оборудования;</w:t>
            </w:r>
          </w:p>
          <w:p w:rsidR="002002B0" w:rsidRPr="002002B0" w:rsidRDefault="002002B0" w:rsidP="002002B0">
            <w:pPr>
              <w:pStyle w:val="a8"/>
              <w:rPr>
                <w:rFonts w:ascii="Times New Roman" w:hAnsi="Times New Roman" w:cs="Times New Roman"/>
              </w:rPr>
            </w:pPr>
            <w:r w:rsidRPr="00400C79">
              <w:rPr>
                <w:rFonts w:ascii="Times New Roman" w:hAnsi="Times New Roman" w:cs="Times New Roman"/>
              </w:rPr>
              <w:t>использовать технологическую документацию;</w:t>
            </w:r>
          </w:p>
        </w:tc>
      </w:tr>
      <w:tr w:rsidR="002002B0" w:rsidTr="00DC046A">
        <w:trPr>
          <w:jc w:val="center"/>
        </w:trPr>
        <w:tc>
          <w:tcPr>
            <w:tcW w:w="1701" w:type="dxa"/>
          </w:tcPr>
          <w:p w:rsidR="002002B0" w:rsidRDefault="002002B0" w:rsidP="00321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знать</w:t>
            </w:r>
          </w:p>
        </w:tc>
        <w:tc>
          <w:tcPr>
            <w:tcW w:w="7513" w:type="dxa"/>
          </w:tcPr>
          <w:p w:rsidR="002002B0" w:rsidRPr="00400C79" w:rsidRDefault="002002B0" w:rsidP="002002B0">
            <w:pPr>
              <w:pStyle w:val="a8"/>
              <w:rPr>
                <w:rFonts w:ascii="Times New Roman" w:hAnsi="Times New Roman" w:cs="Times New Roman"/>
              </w:rPr>
            </w:pPr>
            <w:r w:rsidRPr="00400C79">
              <w:rPr>
                <w:rFonts w:ascii="Times New Roman" w:hAnsi="Times New Roman" w:cs="Times New Roman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2002B0" w:rsidRPr="00400C79" w:rsidRDefault="002002B0" w:rsidP="002002B0">
            <w:pPr>
              <w:pStyle w:val="a8"/>
              <w:rPr>
                <w:rFonts w:ascii="Times New Roman" w:hAnsi="Times New Roman" w:cs="Times New Roman"/>
              </w:rPr>
            </w:pPr>
            <w:r w:rsidRPr="00400C79">
              <w:rPr>
                <w:rFonts w:ascii="Times New Roman" w:hAnsi="Times New Roman" w:cs="Times New Roman"/>
              </w:rPr>
              <w:t>общие сведения о сборочных чертежах;</w:t>
            </w:r>
          </w:p>
          <w:p w:rsidR="002002B0" w:rsidRPr="00400C79" w:rsidRDefault="002002B0" w:rsidP="002002B0">
            <w:pPr>
              <w:pStyle w:val="a8"/>
              <w:rPr>
                <w:rFonts w:ascii="Times New Roman" w:hAnsi="Times New Roman" w:cs="Times New Roman"/>
              </w:rPr>
            </w:pPr>
            <w:r w:rsidRPr="00400C79">
              <w:rPr>
                <w:rFonts w:ascii="Times New Roman" w:hAnsi="Times New Roman" w:cs="Times New Roman"/>
              </w:rPr>
              <w:t>основные приемы техники черчения, правила выполнения чертежей;</w:t>
            </w:r>
          </w:p>
          <w:p w:rsidR="002002B0" w:rsidRPr="00400C79" w:rsidRDefault="002002B0" w:rsidP="002002B0">
            <w:pPr>
              <w:pStyle w:val="a8"/>
              <w:rPr>
                <w:rFonts w:ascii="Times New Roman" w:hAnsi="Times New Roman" w:cs="Times New Roman"/>
              </w:rPr>
            </w:pPr>
            <w:r w:rsidRPr="00400C79">
              <w:rPr>
                <w:rFonts w:ascii="Times New Roman" w:hAnsi="Times New Roman" w:cs="Times New Roman"/>
              </w:rPr>
              <w:t>основы машиностроительного черчения;</w:t>
            </w:r>
          </w:p>
          <w:p w:rsidR="002002B0" w:rsidRPr="002002B0" w:rsidRDefault="002002B0" w:rsidP="0020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b/>
              </w:rPr>
            </w:pPr>
            <w:r w:rsidRPr="00400C79">
              <w:t>требования единой системы конструкторской документации (ЕСКД).</w:t>
            </w:r>
          </w:p>
        </w:tc>
      </w:tr>
    </w:tbl>
    <w:p w:rsidR="00321194" w:rsidRPr="00A7094E" w:rsidRDefault="00321194" w:rsidP="002002B0">
      <w:pPr>
        <w:pStyle w:val="a8"/>
      </w:pPr>
    </w:p>
    <w:p w:rsidR="00321194" w:rsidRPr="000612CA" w:rsidRDefault="00321194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0612CA">
        <w:rPr>
          <w:b/>
        </w:rPr>
        <w:lastRenderedPageBreak/>
        <w:t>1.4. Рекомендуемое количество часов на освоение учебной дисциплины:</w:t>
      </w:r>
    </w:p>
    <w:p w:rsidR="00321194" w:rsidRPr="000612CA" w:rsidRDefault="00321194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0612CA">
        <w:t xml:space="preserve">максимальной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48</w:t>
      </w:r>
      <w:r w:rsidRPr="000612CA">
        <w:t>часов, в том числе:</w:t>
      </w:r>
    </w:p>
    <w:p w:rsidR="00321194" w:rsidRPr="000612CA" w:rsidRDefault="00321194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0612CA">
        <w:t>обязательной аудиторной</w:t>
      </w:r>
      <w:r>
        <w:t xml:space="preserve"> учебной нагрузки обучающегося 32 часа</w:t>
      </w:r>
      <w:r w:rsidRPr="000612CA">
        <w:t>;</w:t>
      </w:r>
    </w:p>
    <w:p w:rsidR="00321194" w:rsidRDefault="00321194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0612CA">
        <w:t>самос</w:t>
      </w:r>
      <w:r>
        <w:t>тоятельной работы обучающегося16</w:t>
      </w:r>
      <w:r w:rsidRPr="000612CA">
        <w:t xml:space="preserve"> часов.</w:t>
      </w:r>
    </w:p>
    <w:p w:rsidR="00321194" w:rsidRDefault="00321194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321194" w:rsidRDefault="00321194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</w:pPr>
    </w:p>
    <w:p w:rsidR="00321194" w:rsidRDefault="00321194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321194" w:rsidRDefault="00321194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center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321194" w:rsidRDefault="00321194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567"/>
        <w:jc w:val="center"/>
        <w:rPr>
          <w:b/>
        </w:rPr>
      </w:pPr>
    </w:p>
    <w:tbl>
      <w:tblPr>
        <w:tblW w:w="94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321194" w:rsidTr="00954C75">
        <w:trPr>
          <w:trHeight w:val="460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954C75">
            <w:pPr>
              <w:tabs>
                <w:tab w:val="center" w:pos="4677"/>
                <w:tab w:val="right" w:pos="9355"/>
              </w:tabs>
              <w:ind w:firstLine="567"/>
              <w:rPr>
                <w:lang w:eastAsia="en-US"/>
              </w:rPr>
            </w:pPr>
            <w:r w:rsidRPr="006008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954C7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lang w:eastAsia="en-US"/>
              </w:rPr>
            </w:pPr>
            <w:r w:rsidRPr="0060080C">
              <w:rPr>
                <w:b/>
                <w:lang w:eastAsia="en-US"/>
              </w:rPr>
              <w:t>Количество часов</w:t>
            </w:r>
          </w:p>
        </w:tc>
      </w:tr>
      <w:tr w:rsidR="00321194" w:rsidTr="00954C75">
        <w:trPr>
          <w:trHeight w:val="28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954C75">
            <w:pPr>
              <w:tabs>
                <w:tab w:val="center" w:pos="4677"/>
                <w:tab w:val="right" w:pos="9355"/>
              </w:tabs>
              <w:ind w:firstLine="567"/>
              <w:rPr>
                <w:b/>
                <w:lang w:eastAsia="en-US"/>
              </w:rPr>
            </w:pPr>
            <w:r w:rsidRPr="006008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254738" w:rsidP="00954C7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21194" w:rsidRPr="0060080C">
              <w:rPr>
                <w:b/>
                <w:lang w:eastAsia="en-US"/>
              </w:rPr>
              <w:t>8</w:t>
            </w:r>
          </w:p>
        </w:tc>
      </w:tr>
      <w:tr w:rsidR="00321194" w:rsidTr="00954C75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954C75">
            <w:pPr>
              <w:tabs>
                <w:tab w:val="center" w:pos="4677"/>
                <w:tab w:val="right" w:pos="9355"/>
              </w:tabs>
              <w:ind w:firstLine="567"/>
              <w:rPr>
                <w:lang w:eastAsia="en-US"/>
              </w:rPr>
            </w:pPr>
            <w:r w:rsidRPr="0060080C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954C7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i/>
                <w:lang w:eastAsia="en-US"/>
              </w:rPr>
            </w:pPr>
            <w:r w:rsidRPr="0060080C">
              <w:rPr>
                <w:b/>
                <w:lang w:eastAsia="en-US"/>
              </w:rPr>
              <w:t>32</w:t>
            </w:r>
          </w:p>
        </w:tc>
      </w:tr>
      <w:tr w:rsidR="00321194" w:rsidTr="00954C75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954C75">
            <w:pPr>
              <w:tabs>
                <w:tab w:val="center" w:pos="4677"/>
                <w:tab w:val="right" w:pos="9355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194" w:rsidRPr="0060080C" w:rsidRDefault="00321194" w:rsidP="00954C7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i/>
                <w:lang w:eastAsia="en-US"/>
              </w:rPr>
            </w:pPr>
          </w:p>
        </w:tc>
      </w:tr>
      <w:tr w:rsidR="00321194" w:rsidTr="00954C75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Default="00321194" w:rsidP="00954C75">
            <w:pPr>
              <w:tabs>
                <w:tab w:val="center" w:pos="4677"/>
                <w:tab w:val="right" w:pos="9355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126104" w:rsidP="00954C7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321194">
              <w:rPr>
                <w:i/>
                <w:lang w:eastAsia="en-US"/>
              </w:rPr>
              <w:t>6</w:t>
            </w:r>
          </w:p>
        </w:tc>
      </w:tr>
      <w:tr w:rsidR="00321194" w:rsidTr="00954C75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954C75">
            <w:pPr>
              <w:tabs>
                <w:tab w:val="center" w:pos="4677"/>
                <w:tab w:val="right" w:pos="9355"/>
              </w:tabs>
              <w:ind w:firstLine="567"/>
              <w:rPr>
                <w:b/>
                <w:lang w:eastAsia="en-US"/>
              </w:rPr>
            </w:pPr>
            <w:r w:rsidRPr="0060080C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126104" w:rsidP="00954C7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21194" w:rsidTr="00954C75">
        <w:trPr>
          <w:jc w:val="center"/>
        </w:trPr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194" w:rsidRPr="0060080C" w:rsidRDefault="00321194" w:rsidP="00954C75">
            <w:pPr>
              <w:tabs>
                <w:tab w:val="center" w:pos="4677"/>
                <w:tab w:val="right" w:pos="9355"/>
              </w:tabs>
              <w:rPr>
                <w:i/>
                <w:lang w:eastAsia="en-US"/>
              </w:rPr>
            </w:pPr>
            <w:r w:rsidRPr="0060080C">
              <w:rPr>
                <w:b/>
                <w:lang w:eastAsia="en-US"/>
              </w:rPr>
              <w:t>Итоговая аттестация</w:t>
            </w:r>
            <w:r>
              <w:rPr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321194" w:rsidRDefault="00321194" w:rsidP="00321194">
      <w:pPr>
        <w:sectPr w:rsidR="00321194" w:rsidSect="00954C75">
          <w:pgSz w:w="11906" w:h="16838"/>
          <w:pgMar w:top="1134" w:right="850" w:bottom="1134" w:left="1134" w:header="708" w:footer="708" w:gutter="0"/>
          <w:cols w:space="720"/>
        </w:sectPr>
      </w:pPr>
    </w:p>
    <w:p w:rsidR="00321194" w:rsidRDefault="00321194" w:rsidP="00321194">
      <w:pPr>
        <w:jc w:val="center"/>
        <w:rPr>
          <w:b/>
        </w:rPr>
      </w:pPr>
      <w:r>
        <w:rPr>
          <w:b/>
        </w:rPr>
        <w:lastRenderedPageBreak/>
        <w:t>Тематический план и содержание учебной</w:t>
      </w:r>
      <w:r w:rsidR="008C684E">
        <w:rPr>
          <w:b/>
        </w:rPr>
        <w:t xml:space="preserve"> дисциплины «Основы инженерной графики</w:t>
      </w:r>
      <w:r>
        <w:rPr>
          <w:b/>
        </w:rPr>
        <w:t>»</w:t>
      </w:r>
    </w:p>
    <w:p w:rsidR="00321194" w:rsidRDefault="00321194" w:rsidP="003211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543"/>
        <w:gridCol w:w="8222"/>
        <w:gridCol w:w="992"/>
        <w:gridCol w:w="1353"/>
      </w:tblGrid>
      <w:tr w:rsidR="00321194" w:rsidRPr="001375B6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0080C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321194" w:rsidRPr="001375B6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446B4" w:rsidRPr="001375B6" w:rsidTr="00567CB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 w:rsidRPr="00DF0ED1">
              <w:rPr>
                <w:b/>
                <w:bCs/>
              </w:rPr>
              <w:t>Раздел 1. Единая система конструкторских документов (ЕСКД)</w:t>
            </w:r>
          </w:p>
        </w:tc>
      </w:tr>
      <w:tr w:rsidR="00321194" w:rsidRPr="0060080C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1. Введение в курс технического черчения.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Способы проецирования. Расположение видов на чертеже. Линии. Форматы. Масштабы. Линии чертежа. Основные надписи.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Основные сведения о нанесении размеров.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Обозначение шероховатости поверхностей.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Порядок чтения чертежа.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3E7906" w:rsidRDefault="003E7906" w:rsidP="00EE6E59">
            <w:pPr>
              <w:jc w:val="center"/>
              <w:rPr>
                <w:b/>
                <w:lang w:eastAsia="en-US"/>
              </w:rPr>
            </w:pPr>
            <w:r w:rsidRPr="003E7906"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2. Применение геометрических построений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Деление отрезков и построение углов. Деление окружности на равные части. Сопряжения. Лекальные кривые.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60080C">
              <w:rPr>
                <w:sz w:val="22"/>
                <w:szCs w:val="22"/>
                <w:lang w:eastAsia="en-US"/>
              </w:rPr>
              <w:t xml:space="preserve"> Как выполняют геометрические  построения. Деление отрезков и построение углов. Деление окружности на равные части. Сопряжения. Лекальные кривые.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Графическая работа</w:t>
            </w:r>
            <w:r w:rsidRPr="006008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A66082">
        <w:tc>
          <w:tcPr>
            <w:tcW w:w="14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5446B4" w:rsidRDefault="005446B4" w:rsidP="005446B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DF0ED1">
              <w:rPr>
                <w:b/>
                <w:bCs/>
              </w:rPr>
              <w:t>Раздел 2. Основы черчения</w:t>
            </w: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3. Аксонометрические проекции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проекция. Понятие об изображении окружностей во фронтальной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диметрической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проекции. Прямоугольная изометрическая проекция. Изображение окружностей в изометрической проекции. Технический рисунок.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Практическая </w:t>
            </w:r>
            <w:proofErr w:type="spellStart"/>
            <w:r w:rsidRPr="0060080C">
              <w:rPr>
                <w:b/>
                <w:sz w:val="22"/>
                <w:szCs w:val="22"/>
                <w:lang w:eastAsia="en-US"/>
              </w:rPr>
              <w:t>работа:</w:t>
            </w:r>
            <w:r w:rsidRPr="0060080C">
              <w:rPr>
                <w:sz w:val="22"/>
                <w:szCs w:val="22"/>
                <w:lang w:eastAsia="en-US"/>
              </w:rPr>
              <w:t>Построениедиметрических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и изометрических проекций деталей, технического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Фронтальная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диметрическая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проекция детали. Прямоугольная изометрическая проекция. Изображение окружностей в изометрической проекции. Технический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4. Чертежи в системе прямоугольных проекций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Прямоугольное проецирование. Плоскости проекций. Комплексный чертеж предмета. Проекции геометрических тел. Проекция точки, лежащей на поверхности предмета. Последовательность построения чертежей деталей в системе прямоугольных проекций.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Практическая </w:t>
            </w:r>
            <w:proofErr w:type="spellStart"/>
            <w:r w:rsidRPr="0060080C">
              <w:rPr>
                <w:b/>
                <w:sz w:val="22"/>
                <w:szCs w:val="22"/>
                <w:lang w:eastAsia="en-US"/>
              </w:rPr>
              <w:t>работа</w:t>
            </w:r>
            <w:proofErr w:type="gramStart"/>
            <w:r w:rsidRPr="0060080C">
              <w:rPr>
                <w:b/>
                <w:sz w:val="22"/>
                <w:szCs w:val="22"/>
                <w:lang w:eastAsia="en-US"/>
              </w:rPr>
              <w:t>:</w:t>
            </w:r>
            <w:r w:rsidRPr="0060080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0080C">
              <w:rPr>
                <w:sz w:val="22"/>
                <w:szCs w:val="22"/>
                <w:lang w:eastAsia="en-US"/>
              </w:rPr>
              <w:t>рямоугольное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 проецирование. Плоскости проекций. Комплексный чертеж предмета. Проекции геометрических тел. Проекция точки, лежащей на поверхности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tabs>
                <w:tab w:val="left" w:pos="5133"/>
              </w:tabs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Pr="0060080C">
              <w:rPr>
                <w:sz w:val="22"/>
                <w:szCs w:val="22"/>
                <w:lang w:eastAsia="en-US"/>
              </w:rPr>
              <w:t xml:space="preserve"> 1.Применение способов нахождения проекций точек при вычерчивании деталей. 2. Построение третьей проекции по двум данным.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5. Сечения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–Графические обозначения материалов в сечениях и правила их нанесения на чертежах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Сечения. Построение разрезов. Классификация разрезов.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Расположение и обозначение разрезов. Графические обозначения материалов в сечениях и правила их нанесения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Соединение части вида и части разреза.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Построение разрезов.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6. Рабочие машиностроительные чертежи и эскизы деталей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Расположение основных видов элементов деталей на чертеже. Компоновка чертежа. Условности и упрощения на чертежах деталей.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Конусность и уклон. Эскизы.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Построение чертежа и эскиза деталей</w:t>
            </w:r>
            <w:proofErr w:type="gramStart"/>
            <w:r w:rsidRPr="0060080C">
              <w:rPr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60080C">
              <w:rPr>
                <w:sz w:val="22"/>
                <w:szCs w:val="22"/>
                <w:lang w:eastAsia="en-US"/>
              </w:rPr>
              <w:t xml:space="preserve">Нанесение и чтение размеров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Упражнение:Вычислить величину конусности, если больший диаметр конического элемента детали равен 60 мм, меньший – 40 мм, а длина 100 мм. Построение конуса с вычисленной конусностью и нанесение её величины.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Тема 7. Изображение и обозначение </w:t>
            </w:r>
            <w:proofErr w:type="spellStart"/>
            <w:r w:rsidRPr="0060080C">
              <w:rPr>
                <w:b/>
                <w:sz w:val="22"/>
                <w:szCs w:val="22"/>
                <w:lang w:eastAsia="en-US"/>
              </w:rPr>
              <w:t>резьб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Классификация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. Изображение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Практическая работа: </w:t>
            </w:r>
          </w:p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Изображение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 xml:space="preserve">. Обозначение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5446B4">
        <w:trPr>
          <w:trHeight w:val="80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  <w:r w:rsidRPr="0060080C">
              <w:rPr>
                <w:sz w:val="22"/>
                <w:szCs w:val="22"/>
                <w:lang w:eastAsia="en-US"/>
              </w:rPr>
              <w:t xml:space="preserve">Составить конспект и перечертить в тетрадь рис. видов </w:t>
            </w:r>
            <w:proofErr w:type="spellStart"/>
            <w:r w:rsidRPr="0060080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 Масштаб выбрать самостоятельно, но так, чтобы рисунки были достаточно крупными.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8. Чертежи стандартных деталей, зубчатых колес, зубчатых передач и пружин.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Общие сведения о передачах.  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Default="0032119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</w:p>
          <w:p w:rsidR="0083416B" w:rsidRPr="0060080C" w:rsidRDefault="0083416B" w:rsidP="00EE6E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Графический диктант</w:t>
            </w:r>
          </w:p>
          <w:p w:rsidR="00321194" w:rsidRPr="0060080C" w:rsidRDefault="00321194" w:rsidP="0083416B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Чертежи стандартных изделий. Чертежи цилиндрических зубчатых колес. Чертежи конических зубчатых колец. Зубчатые передачи. Чертежи пружин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32119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321194" w:rsidRPr="0060080C" w:rsidRDefault="0032119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Вычертить чертеж цилиндрического зубчатого колеса с прямыми зубьями по следующему его описанию: Модуль 2, число зубьев 42. Исходная форма колеса </w:t>
            </w:r>
            <w:r w:rsidRPr="0060080C">
              <w:rPr>
                <w:sz w:val="22"/>
                <w:szCs w:val="22"/>
                <w:lang w:eastAsia="en-US"/>
              </w:rPr>
              <w:lastRenderedPageBreak/>
              <w:t xml:space="preserve">представляет собой цилиндр с отверстием для вала (без шпоночной канавки), края зубьев срезаны фасками 1х45градусов. Шероховатость рабочих поверхностей зубьев </w:t>
            </w:r>
            <w:r w:rsidRPr="0060080C">
              <w:rPr>
                <w:sz w:val="22"/>
                <w:szCs w:val="22"/>
                <w:lang w:val="en-US" w:eastAsia="en-US"/>
              </w:rPr>
              <w:t>R</w:t>
            </w:r>
            <w:r w:rsidRPr="0060080C">
              <w:rPr>
                <w:sz w:val="22"/>
                <w:szCs w:val="22"/>
                <w:lang w:eastAsia="en-US"/>
              </w:rPr>
              <w:t xml:space="preserve">а1,6, а поверхностей выступов и впадин зубьев </w:t>
            </w:r>
            <w:r w:rsidRPr="0060080C">
              <w:rPr>
                <w:sz w:val="22"/>
                <w:szCs w:val="22"/>
                <w:lang w:val="en-US" w:eastAsia="en-US"/>
              </w:rPr>
              <w:t>R</w:t>
            </w:r>
            <w:r w:rsidRPr="0060080C">
              <w:rPr>
                <w:sz w:val="22"/>
                <w:szCs w:val="22"/>
                <w:lang w:eastAsia="en-US"/>
              </w:rPr>
              <w:t>а3,2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E7906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4" w:rsidRPr="0060080C" w:rsidRDefault="0032119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976B4B">
        <w:trPr>
          <w:trHeight w:val="31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 w:rsidRPr="00DF0ED1">
              <w:rPr>
                <w:b/>
              </w:rPr>
              <w:lastRenderedPageBreak/>
              <w:t xml:space="preserve">Раздел </w:t>
            </w:r>
            <w:r w:rsidRPr="00DF0ED1">
              <w:rPr>
                <w:b/>
                <w:lang w:val="sah-RU"/>
              </w:rPr>
              <w:t xml:space="preserve">3. </w:t>
            </w:r>
            <w:r w:rsidRPr="00DF0ED1">
              <w:rPr>
                <w:b/>
                <w:bCs/>
              </w:rPr>
              <w:t>Схемы и чтение чертежа.</w:t>
            </w:r>
          </w:p>
        </w:tc>
      </w:tr>
      <w:tr w:rsidR="005446B4" w:rsidRPr="0060080C" w:rsidTr="00EE6E59">
        <w:trPr>
          <w:trHeight w:val="70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B333D3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B333D3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Тема 9. Сборочные чертежи.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Содержание сборочного чертежа. Спецификация. Порядок чтения сборочного чертежа. Условности и упрощения на сборочных чертежах. Изображение резьбовых соединений. Изображение сварных соединений. Изображение сварных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Практическая </w:t>
            </w:r>
            <w:proofErr w:type="spellStart"/>
            <w:r w:rsidRPr="0060080C">
              <w:rPr>
                <w:b/>
                <w:sz w:val="22"/>
                <w:szCs w:val="22"/>
                <w:lang w:eastAsia="en-US"/>
              </w:rPr>
              <w:t>работа:</w:t>
            </w:r>
            <w:r w:rsidRPr="0060080C">
              <w:rPr>
                <w:sz w:val="22"/>
                <w:szCs w:val="22"/>
                <w:lang w:eastAsia="en-US"/>
              </w:rPr>
              <w:t>Деталирование</w:t>
            </w:r>
            <w:proofErr w:type="spellEnd"/>
            <w:r w:rsidRPr="006008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 xml:space="preserve">Порядок чтения сборочного чертежа. 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Условности и упрощения на сборочных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 xml:space="preserve">Тема 10. </w:t>
            </w:r>
            <w:r>
              <w:rPr>
                <w:b/>
                <w:sz w:val="22"/>
                <w:szCs w:val="22"/>
                <w:lang w:eastAsia="en-US"/>
              </w:rPr>
              <w:t>Чтение технической документации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Содержание учебного материала:</w:t>
            </w:r>
          </w:p>
          <w:p w:rsidR="005446B4" w:rsidRPr="001531D3" w:rsidRDefault="005446B4" w:rsidP="00241872">
            <w:pPr>
              <w:pStyle w:val="a8"/>
              <w:rPr>
                <w:rFonts w:ascii="Times New Roman" w:hAnsi="Times New Roman" w:cs="Times New Roman"/>
              </w:rPr>
            </w:pPr>
            <w:r w:rsidRPr="001531D3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5446B4" w:rsidRPr="001531D3" w:rsidRDefault="005446B4" w:rsidP="001531D3">
            <w:pPr>
              <w:pStyle w:val="a8"/>
              <w:rPr>
                <w:rFonts w:ascii="Times New Roman" w:hAnsi="Times New Roman" w:cs="Times New Roman"/>
              </w:rPr>
            </w:pPr>
            <w:r w:rsidRPr="001531D3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241872">
            <w:pPr>
              <w:rPr>
                <w:b/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Практическая работа:</w:t>
            </w:r>
            <w:r w:rsidRPr="00241872">
              <w:rPr>
                <w:sz w:val="22"/>
                <w:szCs w:val="22"/>
                <w:lang w:eastAsia="en-US"/>
              </w:rPr>
              <w:t>Чтение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446B4" w:rsidRPr="0060080C" w:rsidRDefault="005446B4" w:rsidP="00EE6E59">
            <w:pPr>
              <w:rPr>
                <w:b/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Задание на составление кинематических схем зубчатых и цепных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  <w:r w:rsidRPr="0060080C">
              <w:rPr>
                <w:b/>
                <w:sz w:val="22"/>
                <w:szCs w:val="22"/>
                <w:lang w:eastAsia="en-US"/>
              </w:rPr>
              <w:t>Дифференцированный зачет:</w:t>
            </w:r>
            <w:r w:rsidRPr="0060080C">
              <w:rPr>
                <w:sz w:val="22"/>
                <w:szCs w:val="22"/>
                <w:lang w:eastAsia="en-US"/>
              </w:rPr>
              <w:t>Технический 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  <w:tr w:rsidR="005446B4" w:rsidRPr="0060080C" w:rsidTr="00EE6E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5446B4" w:rsidP="00EE6E59">
            <w:pPr>
              <w:jc w:val="right"/>
              <w:rPr>
                <w:lang w:eastAsia="en-US"/>
              </w:rPr>
            </w:pPr>
            <w:r w:rsidRPr="0060080C">
              <w:rPr>
                <w:sz w:val="22"/>
                <w:szCs w:val="22"/>
                <w:lang w:eastAsia="en-US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4" w:rsidRPr="0060080C" w:rsidRDefault="008302FD" w:rsidP="00EE6E5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5446B4" w:rsidRPr="0060080C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B4" w:rsidRPr="0060080C" w:rsidRDefault="005446B4" w:rsidP="00EE6E59">
            <w:pPr>
              <w:jc w:val="center"/>
              <w:rPr>
                <w:lang w:eastAsia="en-US"/>
              </w:rPr>
            </w:pPr>
          </w:p>
        </w:tc>
      </w:tr>
    </w:tbl>
    <w:p w:rsidR="00321194" w:rsidRPr="0060080C" w:rsidRDefault="00321194" w:rsidP="00321194">
      <w:pPr>
        <w:rPr>
          <w:sz w:val="22"/>
          <w:szCs w:val="22"/>
        </w:rPr>
      </w:pP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 xml:space="preserve">1. – </w:t>
      </w:r>
      <w:proofErr w:type="gramStart"/>
      <w:r w:rsidRPr="0060080C">
        <w:rPr>
          <w:sz w:val="22"/>
          <w:szCs w:val="22"/>
        </w:rPr>
        <w:t>ознакомительный</w:t>
      </w:r>
      <w:proofErr w:type="gramEnd"/>
      <w:r w:rsidRPr="0060080C">
        <w:rPr>
          <w:sz w:val="22"/>
          <w:szCs w:val="22"/>
        </w:rPr>
        <w:t xml:space="preserve"> (узнавание ранее изученных объектов, свойств); </w:t>
      </w: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>2. – </w:t>
      </w:r>
      <w:proofErr w:type="gramStart"/>
      <w:r w:rsidRPr="0060080C">
        <w:rPr>
          <w:sz w:val="22"/>
          <w:szCs w:val="22"/>
        </w:rPr>
        <w:t>репродуктивный</w:t>
      </w:r>
      <w:proofErr w:type="gramEnd"/>
      <w:r w:rsidRPr="0060080C">
        <w:rPr>
          <w:sz w:val="22"/>
          <w:szCs w:val="22"/>
        </w:rPr>
        <w:t xml:space="preserve"> (выполнение деятельности по образцу, инструкции или под руководством)</w:t>
      </w:r>
    </w:p>
    <w:p w:rsidR="00321194" w:rsidRPr="0060080C" w:rsidRDefault="00321194" w:rsidP="00321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60080C">
        <w:rPr>
          <w:sz w:val="22"/>
          <w:szCs w:val="22"/>
        </w:rPr>
        <w:t xml:space="preserve">3. – </w:t>
      </w:r>
      <w:proofErr w:type="gramStart"/>
      <w:r w:rsidRPr="0060080C">
        <w:rPr>
          <w:sz w:val="22"/>
          <w:szCs w:val="22"/>
        </w:rPr>
        <w:t>продуктивный</w:t>
      </w:r>
      <w:proofErr w:type="gramEnd"/>
      <w:r w:rsidRPr="0060080C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321194" w:rsidRDefault="00321194" w:rsidP="00321194">
      <w:pPr>
        <w:rPr>
          <w:b/>
        </w:rPr>
        <w:sectPr w:rsidR="003211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1194" w:rsidRDefault="00321194" w:rsidP="00E44CA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lastRenderedPageBreak/>
        <w:t>условия реализации УЧЕБНОЙ дисциплины</w:t>
      </w:r>
    </w:p>
    <w:p w:rsidR="00E44CA1" w:rsidRPr="0060080C" w:rsidRDefault="00E44CA1" w:rsidP="00E44C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:rsidR="00321194" w:rsidRDefault="00321194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/>
          <w:bCs/>
        </w:rPr>
        <w:t>3.1. Требования к минимальному материально-техническому обеспечению</w:t>
      </w:r>
    </w:p>
    <w:p w:rsidR="00E44CA1" w:rsidRPr="0060080C" w:rsidRDefault="00E44CA1" w:rsidP="0032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002B0" w:rsidRPr="0060080C" w:rsidRDefault="00321194" w:rsidP="002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tab/>
      </w:r>
      <w:r w:rsidR="002002B0">
        <w:rPr>
          <w:b/>
          <w:bCs/>
        </w:rPr>
        <w:t xml:space="preserve">3.1. Требования к </w:t>
      </w:r>
      <w:r w:rsidR="002002B0" w:rsidRPr="0060080C">
        <w:rPr>
          <w:b/>
          <w:bCs/>
        </w:rPr>
        <w:t xml:space="preserve"> материально-техническому обеспечению</w:t>
      </w:r>
    </w:p>
    <w:p w:rsidR="002002B0" w:rsidRPr="0060080C" w:rsidRDefault="002002B0" w:rsidP="002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tab/>
      </w:r>
      <w:r>
        <w:rPr>
          <w:lang w:val="sah-RU"/>
        </w:rPr>
        <w:t xml:space="preserve">Программа </w:t>
      </w:r>
      <w:r w:rsidRPr="0060080C">
        <w:t xml:space="preserve">учебной дисциплины </w:t>
      </w:r>
      <w:r>
        <w:rPr>
          <w:lang w:val="sah-RU"/>
        </w:rPr>
        <w:t>р</w:t>
      </w:r>
      <w:proofErr w:type="spellStart"/>
      <w:r>
        <w:t>еализ</w:t>
      </w:r>
      <w:proofErr w:type="spellEnd"/>
      <w:r>
        <w:rPr>
          <w:lang w:val="sah-RU"/>
        </w:rPr>
        <w:t xml:space="preserve">уется в </w:t>
      </w:r>
      <w:r w:rsidRPr="0060080C">
        <w:t xml:space="preserve"> </w:t>
      </w:r>
      <w:proofErr w:type="spellStart"/>
      <w:r w:rsidRPr="0060080C">
        <w:t>учебно</w:t>
      </w:r>
      <w:proofErr w:type="spellEnd"/>
      <w:r>
        <w:rPr>
          <w:lang w:val="sah-RU"/>
        </w:rPr>
        <w:t>м</w:t>
      </w:r>
      <w:r w:rsidRPr="0060080C">
        <w:t xml:space="preserve"> кабинет</w:t>
      </w:r>
      <w:r>
        <w:rPr>
          <w:lang w:val="sah-RU"/>
        </w:rPr>
        <w:t>е №34</w:t>
      </w:r>
      <w:r w:rsidRPr="0060080C">
        <w:t xml:space="preserve"> «</w:t>
      </w:r>
      <w:r>
        <w:rPr>
          <w:lang w:val="sah-RU"/>
        </w:rPr>
        <w:t>Кабинет основы инжинерной графики</w:t>
      </w:r>
      <w:r w:rsidRPr="0060080C">
        <w:t>»</w:t>
      </w:r>
      <w:r>
        <w:rPr>
          <w:lang w:val="sah-RU"/>
        </w:rPr>
        <w:t>.</w:t>
      </w:r>
    </w:p>
    <w:p w:rsidR="002002B0" w:rsidRPr="0060080C" w:rsidRDefault="002002B0" w:rsidP="002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2002B0" w:rsidRPr="0060080C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60080C">
        <w:rPr>
          <w:bCs/>
        </w:rPr>
        <w:t>;</w:t>
      </w:r>
    </w:p>
    <w:p w:rsidR="002002B0" w:rsidRPr="0060080C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2002B0" w:rsidRPr="00627E37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60080C">
        <w:rPr>
          <w:bCs/>
        </w:rPr>
        <w:t xml:space="preserve">- комплект учебно-наглядных пособий </w:t>
      </w:r>
      <w:r>
        <w:rPr>
          <w:bCs/>
          <w:lang w:val="sah-RU"/>
        </w:rPr>
        <w:t>по инженерной графике</w:t>
      </w:r>
    </w:p>
    <w:p w:rsidR="002002B0" w:rsidRPr="0060080C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2002B0" w:rsidRDefault="002002B0" w:rsidP="00954C75">
      <w:pPr>
        <w:tabs>
          <w:tab w:val="left" w:pos="949"/>
        </w:tabs>
      </w:pPr>
      <w:r>
        <w:rPr>
          <w:lang w:val="sah-RU"/>
        </w:rPr>
        <w:t xml:space="preserve">- </w:t>
      </w:r>
      <w:r>
        <w:t>комплект чертежных инструментов и приспособлений;</w:t>
      </w:r>
    </w:p>
    <w:p w:rsidR="002002B0" w:rsidRDefault="002002B0" w:rsidP="00954C75">
      <w:pPr>
        <w:tabs>
          <w:tab w:val="left" w:pos="997"/>
        </w:tabs>
        <w:ind w:right="109"/>
      </w:pPr>
      <w:r>
        <w:rPr>
          <w:lang w:val="sah-RU"/>
        </w:rPr>
        <w:t xml:space="preserve">- </w:t>
      </w:r>
      <w:r>
        <w:t>комплект учебно-наглядных средств обучения (модели, натурные объекты, электронные презентации, демонстрационные таблицы);</w:t>
      </w:r>
    </w:p>
    <w:p w:rsidR="002002B0" w:rsidRDefault="002002B0" w:rsidP="00954C75">
      <w:pPr>
        <w:tabs>
          <w:tab w:val="left" w:pos="1002"/>
        </w:tabs>
      </w:pPr>
      <w:r>
        <w:rPr>
          <w:lang w:val="sah-RU"/>
        </w:rPr>
        <w:t xml:space="preserve">- </w:t>
      </w:r>
      <w:r>
        <w:t>образцы различных типов и видов деталей и заготовок для измерений;</w:t>
      </w:r>
    </w:p>
    <w:p w:rsidR="002002B0" w:rsidRDefault="002002B0" w:rsidP="00954C75">
      <w:pPr>
        <w:tabs>
          <w:tab w:val="left" w:pos="1002"/>
        </w:tabs>
      </w:pPr>
      <w:r>
        <w:rPr>
          <w:lang w:val="sah-RU"/>
        </w:rPr>
        <w:t xml:space="preserve">- </w:t>
      </w:r>
      <w:r>
        <w:t>чертежи для чтения размеров, допусков, посадок, зазоров и шероховатостей;</w:t>
      </w:r>
    </w:p>
    <w:p w:rsidR="002002B0" w:rsidRDefault="002002B0" w:rsidP="00954C75">
      <w:pPr>
        <w:pStyle w:val="ab"/>
        <w:spacing w:after="0"/>
        <w:ind w:right="189"/>
      </w:pPr>
      <w:r>
        <w:rPr>
          <w:lang w:val="sah-RU"/>
        </w:rPr>
        <w:t xml:space="preserve">- </w:t>
      </w:r>
      <w:r>
        <w:t>Технические средства обучения:</w:t>
      </w:r>
    </w:p>
    <w:p w:rsidR="002002B0" w:rsidRDefault="002002B0" w:rsidP="00954C75">
      <w:pPr>
        <w:pStyle w:val="a6"/>
        <w:tabs>
          <w:tab w:val="left" w:pos="949"/>
        </w:tabs>
        <w:ind w:left="948" w:hanging="139"/>
      </w:pPr>
      <w:r>
        <w:t>компьютер с лицензионным программным обеспечением;</w:t>
      </w:r>
    </w:p>
    <w:p w:rsidR="002002B0" w:rsidRDefault="002002B0" w:rsidP="00954C75">
      <w:pPr>
        <w:pStyle w:val="a6"/>
        <w:tabs>
          <w:tab w:val="left" w:pos="949"/>
        </w:tabs>
        <w:ind w:left="948" w:hanging="139"/>
      </w:pPr>
      <w:r>
        <w:t>мультимедийный проектор;</w:t>
      </w:r>
    </w:p>
    <w:p w:rsidR="002002B0" w:rsidRDefault="002002B0" w:rsidP="00954C75">
      <w:pPr>
        <w:pStyle w:val="a6"/>
        <w:tabs>
          <w:tab w:val="left" w:pos="949"/>
        </w:tabs>
        <w:ind w:left="948" w:hanging="139"/>
        <w:rPr>
          <w:lang w:val="sah-RU"/>
        </w:rPr>
      </w:pPr>
      <w:r>
        <w:t>экран</w:t>
      </w:r>
      <w:r>
        <w:rPr>
          <w:lang w:val="sah-RU"/>
        </w:rPr>
        <w:t>;</w:t>
      </w:r>
    </w:p>
    <w:p w:rsidR="002002B0" w:rsidRPr="00954C75" w:rsidRDefault="002002B0" w:rsidP="00954C75">
      <w:pPr>
        <w:pStyle w:val="a6"/>
        <w:tabs>
          <w:tab w:val="left" w:pos="949"/>
        </w:tabs>
        <w:ind w:left="948" w:hanging="139"/>
        <w:rPr>
          <w:lang w:val="sah-RU"/>
        </w:rPr>
      </w:pPr>
      <w:r>
        <w:rPr>
          <w:lang w:val="sah-RU"/>
        </w:rPr>
        <w:t>интерактивная доска</w:t>
      </w:r>
    </w:p>
    <w:p w:rsidR="002002B0" w:rsidRPr="00954C75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54C75">
        <w:rPr>
          <w:bCs/>
        </w:rPr>
        <w:t>Дидактический материал:</w:t>
      </w:r>
    </w:p>
    <w:p w:rsidR="002002B0" w:rsidRPr="0060080C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sah-RU"/>
        </w:rPr>
        <w:t xml:space="preserve"> к</w:t>
      </w:r>
      <w:proofErr w:type="spellStart"/>
      <w:r w:rsidRPr="0060080C">
        <w:rPr>
          <w:bCs/>
        </w:rPr>
        <w:t>арточки-задания</w:t>
      </w:r>
      <w:proofErr w:type="spellEnd"/>
    </w:p>
    <w:p w:rsidR="002002B0" w:rsidRDefault="002002B0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т</w:t>
      </w:r>
      <w:proofErr w:type="spellStart"/>
      <w:r w:rsidRPr="0060080C">
        <w:rPr>
          <w:bCs/>
        </w:rPr>
        <w:t>естовые</w:t>
      </w:r>
      <w:proofErr w:type="spellEnd"/>
      <w:r w:rsidRPr="0060080C">
        <w:rPr>
          <w:bCs/>
        </w:rPr>
        <w:t xml:space="preserve"> задания по темам</w:t>
      </w:r>
      <w:r>
        <w:rPr>
          <w:bCs/>
          <w:lang w:val="sah-RU"/>
        </w:rPr>
        <w:t>.</w:t>
      </w:r>
    </w:p>
    <w:p w:rsidR="00E44CA1" w:rsidRPr="00E44CA1" w:rsidRDefault="00E44CA1" w:rsidP="0095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</w:p>
    <w:p w:rsidR="002002B0" w:rsidRDefault="002002B0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p w:rsidR="00E44CA1" w:rsidRPr="0060080C" w:rsidRDefault="00E44CA1" w:rsidP="00954C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tbl>
      <w:tblPr>
        <w:tblStyle w:val="a7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2002B0" w:rsidRPr="00B97221" w:rsidRDefault="002002B0" w:rsidP="00373A57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2002B0" w:rsidRPr="00B97221" w:rsidRDefault="002002B0" w:rsidP="00373A57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2002B0" w:rsidRPr="00B97221" w:rsidTr="00373A57">
        <w:tc>
          <w:tcPr>
            <w:tcW w:w="2207" w:type="dxa"/>
            <w:vAlign w:val="center"/>
          </w:tcPr>
          <w:p w:rsidR="002002B0" w:rsidRPr="00B61E77" w:rsidRDefault="002002B0" w:rsidP="00373A57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2002B0" w:rsidRPr="00B61E77" w:rsidRDefault="002002B0" w:rsidP="00373A57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2002B0" w:rsidRPr="00B61E77" w:rsidRDefault="002002B0" w:rsidP="00373A57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2002B0" w:rsidRPr="00B61E77" w:rsidRDefault="002002B0" w:rsidP="00373A57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</w:tr>
      <w:tr w:rsidR="002002B0" w:rsidRPr="00B97221" w:rsidTr="00373A57">
        <w:tc>
          <w:tcPr>
            <w:tcW w:w="2207" w:type="dxa"/>
            <w:vAlign w:val="center"/>
          </w:tcPr>
          <w:p w:rsidR="002002B0" w:rsidRPr="00B61E77" w:rsidRDefault="002002B0" w:rsidP="00373A57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2002B0" w:rsidRPr="00B61E77" w:rsidRDefault="002002B0" w:rsidP="00373A57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2002B0" w:rsidRPr="00B61E77" w:rsidRDefault="002002B0" w:rsidP="00373A57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2002B0" w:rsidRPr="00B61E77" w:rsidRDefault="002002B0" w:rsidP="00373A57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 xml:space="preserve">Форум 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Инженерная графика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Практикум по инженерной графике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proofErr w:type="spellStart"/>
            <w:r w:rsidRPr="00B97221">
              <w:t>Дадаян</w:t>
            </w:r>
            <w:proofErr w:type="spellEnd"/>
            <w:r w:rsidRPr="00B97221">
              <w:t xml:space="preserve"> А. А. 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Издательство «Форум»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 xml:space="preserve">Исаев И. А. 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Издательство «Форум»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>Исаев И. А.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Издательство «Форум»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proofErr w:type="spellStart"/>
            <w:r w:rsidRPr="00B97221">
              <w:t>Гусарова</w:t>
            </w:r>
            <w:proofErr w:type="spellEnd"/>
            <w:r w:rsidRPr="00B97221">
              <w:t xml:space="preserve"> Е.А., </w:t>
            </w:r>
            <w:proofErr w:type="gramStart"/>
            <w:r w:rsidRPr="00B97221">
              <w:t>Митина</w:t>
            </w:r>
            <w:proofErr w:type="gramEnd"/>
            <w:r w:rsidRPr="00B97221"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Основы строительного черчения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 xml:space="preserve">Павлова А.А., </w:t>
            </w:r>
            <w:proofErr w:type="spellStart"/>
            <w:r w:rsidRPr="00B97221">
              <w:t>Корзинова</w:t>
            </w:r>
            <w:proofErr w:type="spellEnd"/>
            <w:r w:rsidRPr="00B97221">
              <w:t xml:space="preserve"> Е.И., Мартыненко Н.А.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Основы черчения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lastRenderedPageBreak/>
              <w:t>Бродский А.М. и др.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Техническая графика (металлообработка)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>Бродский А.М. и др.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Черчение (металлообработка)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>Васильева Л.С.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Черчение (металлообработка). Практикум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>Феофанов А.Н.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Основы машиностроительного черчения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  <w:tr w:rsidR="002002B0" w:rsidRPr="00B97221" w:rsidTr="00373A57">
        <w:tc>
          <w:tcPr>
            <w:tcW w:w="2207" w:type="dxa"/>
          </w:tcPr>
          <w:p w:rsidR="002002B0" w:rsidRPr="00B97221" w:rsidRDefault="002002B0" w:rsidP="00373A57">
            <w:r w:rsidRPr="00B97221">
              <w:t>Феофанов А.Н.</w:t>
            </w:r>
          </w:p>
        </w:tc>
        <w:tc>
          <w:tcPr>
            <w:tcW w:w="3593" w:type="dxa"/>
          </w:tcPr>
          <w:p w:rsidR="002002B0" w:rsidRPr="00B97221" w:rsidRDefault="002002B0" w:rsidP="00373A57">
            <w:r w:rsidRPr="00B97221">
              <w:t>Чтение рабочих чертежей</w:t>
            </w:r>
          </w:p>
        </w:tc>
        <w:tc>
          <w:tcPr>
            <w:tcW w:w="1099" w:type="dxa"/>
          </w:tcPr>
          <w:p w:rsidR="002002B0" w:rsidRPr="00B97221" w:rsidRDefault="002002B0" w:rsidP="00373A57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2002B0" w:rsidRPr="00B97221" w:rsidRDefault="002002B0" w:rsidP="00373A57">
            <w:r w:rsidRPr="00B97221">
              <w:t>ОИЦ «Академия»</w:t>
            </w:r>
          </w:p>
        </w:tc>
      </w:tr>
    </w:tbl>
    <w:p w:rsidR="002002B0" w:rsidRPr="0060080C" w:rsidRDefault="002002B0" w:rsidP="002002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2002B0" w:rsidRPr="0060080C" w:rsidRDefault="002002B0" w:rsidP="002002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60080C">
        <w:rPr>
          <w:bCs/>
        </w:rPr>
        <w:t xml:space="preserve">Дополнительные источники: </w:t>
      </w:r>
    </w:p>
    <w:p w:rsidR="002002B0" w:rsidRPr="0060080C" w:rsidRDefault="002002B0" w:rsidP="002002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 xml:space="preserve">Бродский А.М., </w:t>
      </w:r>
      <w:proofErr w:type="spellStart"/>
      <w:r w:rsidRPr="0060080C">
        <w:t>Фазлулин</w:t>
      </w:r>
      <w:proofErr w:type="spellEnd"/>
      <w:r w:rsidRPr="0060080C">
        <w:t xml:space="preserve"> Э.М., </w:t>
      </w:r>
      <w:proofErr w:type="spellStart"/>
      <w:r w:rsidRPr="0060080C">
        <w:t>Халдинов</w:t>
      </w:r>
      <w:proofErr w:type="spellEnd"/>
      <w:r w:rsidRPr="0060080C">
        <w:t xml:space="preserve"> В.А. «Практикум по инженерной графике» ОИЦ «Академия», 2009.</w:t>
      </w:r>
    </w:p>
    <w:p w:rsidR="002002B0" w:rsidRPr="0060080C" w:rsidRDefault="002002B0" w:rsidP="002002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Издательство «Форум», 2006.</w:t>
      </w:r>
    </w:p>
    <w:p w:rsidR="002002B0" w:rsidRPr="0060080C" w:rsidRDefault="002002B0" w:rsidP="002002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Часть I Издательство «Форум», 2007.</w:t>
      </w:r>
    </w:p>
    <w:p w:rsidR="002002B0" w:rsidRDefault="002002B0" w:rsidP="002002B0">
      <w:pPr>
        <w:pStyle w:val="51"/>
        <w:spacing w:before="141"/>
        <w:ind w:left="0" w:right="1050"/>
        <w:rPr>
          <w:lang w:val="ru-RU"/>
        </w:rPr>
      </w:pPr>
      <w:r>
        <w:rPr>
          <w:lang w:val="ru-RU"/>
        </w:rPr>
        <w:t>Нормативные документы: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2.301-68 «ЕСКД. Форматы» (с Изменениями N 1, 2, 3).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2.302-68 «ЕСКД. Масштабы» (с Изменениями N 1, 2, 3).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2.303-68 «ЕСКД. Линии» (с Изменениями N 1, 2, 3).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2.304-81 «ЕСКД. Шрифты чертежные» (с Изменениями N 1, 2). ГОСТ 2.305- 2008 «ЕСКД. Изображения — виды, разрезы, сечения».</w:t>
      </w:r>
    </w:p>
    <w:p w:rsidR="002002B0" w:rsidRDefault="002002B0" w:rsidP="00DC046A">
      <w:pPr>
        <w:pStyle w:val="ab"/>
        <w:spacing w:after="0"/>
        <w:ind w:left="101" w:right="67" w:firstLine="708"/>
      </w:pPr>
      <w:r>
        <w:t>ГОСТ 2.306-68 «ЕСКД. Обозначения графических материалов и правила их нанесения на чертежах».</w:t>
      </w:r>
    </w:p>
    <w:p w:rsidR="002002B0" w:rsidRDefault="002002B0" w:rsidP="00DC046A">
      <w:pPr>
        <w:pStyle w:val="ab"/>
        <w:spacing w:after="0"/>
        <w:ind w:left="809" w:right="67"/>
      </w:pPr>
      <w:r>
        <w:t>ГОСТ 2.307- 2011 «ЕСКД. Нанесение размеров и предельных отклонений».</w:t>
      </w:r>
    </w:p>
    <w:p w:rsidR="002002B0" w:rsidRDefault="002002B0" w:rsidP="00DC046A">
      <w:pPr>
        <w:pStyle w:val="ab"/>
        <w:tabs>
          <w:tab w:val="left" w:pos="1668"/>
          <w:tab w:val="left" w:pos="2527"/>
          <w:tab w:val="left" w:pos="3245"/>
          <w:tab w:val="left" w:pos="4294"/>
          <w:tab w:val="left" w:pos="5494"/>
          <w:tab w:val="left" w:pos="6677"/>
          <w:tab w:val="left" w:pos="7625"/>
          <w:tab w:val="left" w:pos="7995"/>
        </w:tabs>
        <w:spacing w:after="0"/>
        <w:ind w:left="101" w:right="107" w:firstLine="708"/>
      </w:pPr>
      <w:r>
        <w:t>ГОСТ</w:t>
      </w:r>
      <w:r>
        <w:tab/>
        <w:t>2.308-</w:t>
      </w:r>
      <w:r>
        <w:tab/>
        <w:t>2011</w:t>
      </w:r>
      <w:r>
        <w:tab/>
        <w:t>«ЕСКД.</w:t>
      </w:r>
      <w:r>
        <w:tab/>
        <w:t>Указание</w:t>
      </w:r>
      <w:r>
        <w:tab/>
        <w:t>допусков</w:t>
      </w:r>
      <w:r>
        <w:tab/>
        <w:t>формы</w:t>
      </w:r>
      <w:r>
        <w:tab/>
        <w:t>и</w:t>
      </w:r>
      <w:r>
        <w:tab/>
        <w:t>расположения поверхностей».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2.309-73 «ЕСКД. Обозначение шероховатости поверхностей».</w:t>
      </w:r>
    </w:p>
    <w:p w:rsidR="002002B0" w:rsidRDefault="002002B0" w:rsidP="00DC046A">
      <w:pPr>
        <w:pStyle w:val="ab"/>
        <w:tabs>
          <w:tab w:val="left" w:pos="1673"/>
          <w:tab w:val="left" w:pos="2779"/>
          <w:tab w:val="left" w:pos="3831"/>
          <w:tab w:val="left" w:pos="5165"/>
          <w:tab w:val="left" w:pos="5643"/>
          <w:tab w:val="left" w:pos="6838"/>
          <w:tab w:val="left" w:pos="8388"/>
        </w:tabs>
        <w:spacing w:after="0"/>
        <w:ind w:left="101" w:right="107" w:firstLine="708"/>
      </w:pPr>
      <w:r>
        <w:t>ГОСТ</w:t>
      </w:r>
      <w:r>
        <w:tab/>
        <w:t>2.310-68</w:t>
      </w:r>
      <w:r>
        <w:tab/>
        <w:t>«ЕСКД.</w:t>
      </w:r>
      <w:r>
        <w:tab/>
        <w:t>Нанесение</w:t>
      </w:r>
      <w:r>
        <w:tab/>
        <w:t>на</w:t>
      </w:r>
      <w:r>
        <w:tab/>
        <w:t>чертежах</w:t>
      </w:r>
      <w:r>
        <w:tab/>
        <w:t>обозначений</w:t>
      </w:r>
      <w:r>
        <w:tab/>
        <w:t>покрытий, термической и других видов обработки» (с Изменениями N 1, 2, 3,4).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2.311-68 «ЕСКД. Изображение резьбы».</w:t>
      </w:r>
    </w:p>
    <w:p w:rsidR="002002B0" w:rsidRDefault="002002B0" w:rsidP="00DC046A">
      <w:pPr>
        <w:pStyle w:val="ab"/>
        <w:spacing w:after="0"/>
        <w:ind w:left="101" w:right="67" w:firstLine="708"/>
      </w:pPr>
      <w:r>
        <w:t>ГОСТ 2.312-72 «ЕСКД. Условные изображения и обозначения швов сварных соединений».</w:t>
      </w:r>
    </w:p>
    <w:p w:rsidR="002002B0" w:rsidRDefault="002002B0" w:rsidP="00DC046A">
      <w:pPr>
        <w:pStyle w:val="ab"/>
        <w:spacing w:after="0"/>
        <w:ind w:left="101" w:right="67" w:firstLine="708"/>
      </w:pPr>
      <w:r>
        <w:t>ГОСТ 2.313-82 «ЕСКД. Условные изображения и обозначения неразъемных соединений».</w:t>
      </w:r>
    </w:p>
    <w:p w:rsidR="002002B0" w:rsidRDefault="002002B0" w:rsidP="00DC046A">
      <w:pPr>
        <w:pStyle w:val="ab"/>
        <w:spacing w:after="0"/>
        <w:ind w:left="101" w:right="67" w:firstLine="708"/>
      </w:pPr>
      <w:r>
        <w:t>ГОСТ 2.316-2008 «ЕСКД. Правила нанесения надписей, технических требований и таблиц».</w:t>
      </w:r>
    </w:p>
    <w:p w:rsidR="002002B0" w:rsidRDefault="002002B0" w:rsidP="00DC046A">
      <w:pPr>
        <w:pStyle w:val="ab"/>
        <w:spacing w:after="0"/>
        <w:ind w:left="809" w:right="1050"/>
      </w:pPr>
      <w:r>
        <w:t>ГОСТ 2.317-2011 «ЕСКД. Аксонометрические проекции».</w:t>
      </w:r>
    </w:p>
    <w:p w:rsidR="002002B0" w:rsidRDefault="002002B0" w:rsidP="00DC046A">
      <w:pPr>
        <w:pStyle w:val="ab"/>
        <w:spacing w:after="0"/>
        <w:ind w:left="101" w:right="67" w:firstLine="708"/>
      </w:pPr>
      <w:r>
        <w:t>ГОСТ 2.318-81 «ЕСКД. Правила упрощенного нанесения размеров отверстий» (с Изменениями N 1).</w:t>
      </w:r>
    </w:p>
    <w:p w:rsidR="002002B0" w:rsidRDefault="002002B0" w:rsidP="00DC046A">
      <w:pPr>
        <w:pStyle w:val="ab"/>
        <w:spacing w:after="0"/>
        <w:ind w:left="809" w:right="67"/>
        <w:rPr>
          <w:lang w:val="sah-RU"/>
        </w:rPr>
      </w:pPr>
      <w:r>
        <w:t>ГОСТ 2.320-82 «ЕСКД. Правила нанесения размеров, допусков и посадок конусов»</w:t>
      </w:r>
    </w:p>
    <w:p w:rsidR="002002B0" w:rsidRDefault="002002B0" w:rsidP="00DC046A">
      <w:pPr>
        <w:pStyle w:val="ab"/>
        <w:spacing w:after="0"/>
        <w:ind w:right="1050"/>
        <w:jc w:val="center"/>
      </w:pPr>
      <w:r>
        <w:t>ГОСТ 2.321-84 «ЕСКД. Обозначения буквенные».</w:t>
      </w:r>
    </w:p>
    <w:p w:rsidR="00E44CA1" w:rsidRDefault="00E44CA1" w:rsidP="00DC046A">
      <w:pPr>
        <w:pStyle w:val="ab"/>
        <w:spacing w:after="0"/>
        <w:ind w:right="1050"/>
        <w:jc w:val="center"/>
      </w:pPr>
    </w:p>
    <w:p w:rsidR="002002B0" w:rsidRDefault="002002B0" w:rsidP="00DC046A">
      <w:pPr>
        <w:pStyle w:val="51"/>
        <w:spacing w:before="0"/>
        <w:ind w:left="809" w:right="1050"/>
        <w:rPr>
          <w:b w:val="0"/>
          <w:lang w:val="ru-RU"/>
        </w:rPr>
      </w:pPr>
      <w:r>
        <w:rPr>
          <w:lang w:val="ru-RU"/>
        </w:rPr>
        <w:t>Интернет-ресурсы</w:t>
      </w:r>
      <w:r>
        <w:rPr>
          <w:b w:val="0"/>
          <w:lang w:val="ru-RU"/>
        </w:rPr>
        <w:t>:</w:t>
      </w:r>
    </w:p>
    <w:p w:rsidR="00F55FD7" w:rsidRPr="00E44CA1" w:rsidRDefault="00F55FD7" w:rsidP="00F55FD7">
      <w:pPr>
        <w:spacing w:after="62" w:line="280" w:lineRule="exact"/>
        <w:rPr>
          <w:sz w:val="28"/>
          <w:szCs w:val="28"/>
          <w:lang w:val="sah-RU"/>
        </w:rPr>
      </w:pPr>
      <w:r w:rsidRPr="00E44CA1">
        <w:rPr>
          <w:sz w:val="28"/>
          <w:szCs w:val="28"/>
          <w:lang w:val="sah-RU"/>
        </w:rPr>
        <w:t>www.e.lanbook.com (Доступ к коллекции"Инженерно-техническиенауки - Издательство Лань"  ЭБС "Издательства Лань".</w:t>
      </w:r>
    </w:p>
    <w:p w:rsidR="00F55FD7" w:rsidRPr="00E44CA1" w:rsidRDefault="00E714BC" w:rsidP="00F55FD7">
      <w:pPr>
        <w:spacing w:after="62" w:line="280" w:lineRule="exact"/>
        <w:rPr>
          <w:rStyle w:val="5"/>
          <w:rFonts w:ascii="Times New Roman" w:hAnsi="Times New Roman" w:cs="Times New Roman"/>
          <w:color w:val="auto"/>
          <w:sz w:val="28"/>
          <w:szCs w:val="28"/>
          <w:lang w:val="sah-RU"/>
        </w:rPr>
      </w:pPr>
      <w:hyperlink r:id="rId8" w:history="1"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www</w:t>
        </w:r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fcior</w:t>
        </w:r>
        <w:proofErr w:type="spellEnd"/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edu</w:t>
        </w:r>
        <w:proofErr w:type="spellEnd"/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="00F55FD7" w:rsidRPr="00E44CA1">
        <w:rPr>
          <w:rStyle w:val="5"/>
          <w:rFonts w:ascii="Times New Roman" w:hAnsi="Times New Roman" w:cs="Times New Roman"/>
          <w:color w:val="auto"/>
          <w:sz w:val="28"/>
          <w:szCs w:val="28"/>
        </w:rPr>
        <w:t xml:space="preserve">(Информационные, тренировочные и контрольные </w:t>
      </w:r>
    </w:p>
    <w:p w:rsidR="00F55FD7" w:rsidRPr="00E44CA1" w:rsidRDefault="00F55FD7" w:rsidP="00E44CA1">
      <w:pPr>
        <w:jc w:val="both"/>
        <w:rPr>
          <w:rStyle w:val="5"/>
          <w:rFonts w:ascii="Times New Roman" w:hAnsi="Times New Roman" w:cs="Times New Roman"/>
          <w:color w:val="auto"/>
          <w:sz w:val="28"/>
          <w:szCs w:val="28"/>
          <w:lang w:val="sah-RU"/>
        </w:rPr>
      </w:pPr>
      <w:r w:rsidRPr="00E44CA1">
        <w:rPr>
          <w:rStyle w:val="5"/>
          <w:rFonts w:ascii="Times New Roman" w:hAnsi="Times New Roman" w:cs="Times New Roman"/>
          <w:color w:val="auto"/>
          <w:sz w:val="28"/>
          <w:szCs w:val="28"/>
        </w:rPr>
        <w:t>материалы)</w:t>
      </w:r>
      <w:r w:rsidRPr="00E44CA1">
        <w:rPr>
          <w:rStyle w:val="5"/>
          <w:rFonts w:ascii="Times New Roman" w:hAnsi="Times New Roman" w:cs="Times New Roman"/>
          <w:color w:val="auto"/>
          <w:sz w:val="28"/>
          <w:szCs w:val="28"/>
          <w:lang w:val="sah-RU"/>
        </w:rPr>
        <w:t>;</w:t>
      </w:r>
    </w:p>
    <w:p w:rsidR="00F55FD7" w:rsidRDefault="00E714BC" w:rsidP="00E44CA1">
      <w:pPr>
        <w:spacing w:line="276" w:lineRule="auto"/>
        <w:jc w:val="both"/>
        <w:rPr>
          <w:rStyle w:val="5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www</w:t>
        </w:r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.</w:t>
        </w:r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school</w:t>
        </w:r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-</w:t>
        </w:r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collection</w:t>
        </w:r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.</w:t>
        </w:r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edu</w:t>
        </w:r>
        <w:r w:rsidR="00F55FD7" w:rsidRPr="00E44CA1">
          <w:rPr>
            <w:rStyle w:val="ad"/>
            <w:color w:val="auto"/>
            <w:sz w:val="28"/>
            <w:szCs w:val="28"/>
            <w:lang w:eastAsia="en-US" w:bidi="en-US"/>
          </w:rPr>
          <w:t>.</w:t>
        </w:r>
        <w:r w:rsidR="00F55FD7" w:rsidRPr="00E44CA1">
          <w:rPr>
            <w:rStyle w:val="ad"/>
            <w:color w:val="auto"/>
            <w:sz w:val="28"/>
            <w:szCs w:val="28"/>
            <w:lang w:val="en-US" w:eastAsia="en-US" w:bidi="en-US"/>
          </w:rPr>
          <w:t>ru</w:t>
        </w:r>
      </w:hyperlink>
      <w:r w:rsidR="00F55FD7" w:rsidRPr="00E44CA1">
        <w:rPr>
          <w:rStyle w:val="5"/>
          <w:rFonts w:ascii="Times New Roman" w:hAnsi="Times New Roman" w:cs="Times New Roman"/>
          <w:color w:val="auto"/>
          <w:sz w:val="28"/>
          <w:szCs w:val="28"/>
        </w:rPr>
        <w:t>(Единая коллекции цифровых образовательныхресурсов).</w:t>
      </w:r>
    </w:p>
    <w:p w:rsidR="00E44CA1" w:rsidRPr="00E44CA1" w:rsidRDefault="00E44CA1" w:rsidP="00E44CA1">
      <w:pPr>
        <w:spacing w:line="276" w:lineRule="auto"/>
        <w:jc w:val="both"/>
        <w:rPr>
          <w:rFonts w:eastAsia="Century Schoolbook"/>
          <w:sz w:val="28"/>
          <w:szCs w:val="28"/>
          <w:lang w:val="sah-RU" w:bidi="ru-RU"/>
        </w:rPr>
      </w:pPr>
    </w:p>
    <w:p w:rsidR="002002B0" w:rsidRDefault="002002B0" w:rsidP="00DC046A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2002B0" w:rsidRDefault="002002B0" w:rsidP="002002B0">
      <w:pPr>
        <w:pStyle w:val="ab"/>
        <w:spacing w:before="134"/>
        <w:ind w:left="809" w:right="1050"/>
      </w:pPr>
      <w:r>
        <w:lastRenderedPageBreak/>
        <w:t>Учебная дисциплина «Основы черчения» включает разделы:</w:t>
      </w:r>
    </w:p>
    <w:p w:rsidR="002002B0" w:rsidRPr="002F7DE9" w:rsidRDefault="002002B0" w:rsidP="002002B0">
      <w:pPr>
        <w:pStyle w:val="a6"/>
        <w:tabs>
          <w:tab w:val="left" w:pos="954"/>
        </w:tabs>
        <w:spacing w:before="137"/>
        <w:ind w:left="953" w:hanging="144"/>
      </w:pPr>
      <w:r w:rsidRPr="002F7DE9">
        <w:t>«</w:t>
      </w:r>
      <w:r w:rsidRPr="002F7DE9">
        <w:rPr>
          <w:bCs/>
        </w:rPr>
        <w:t>Единая система конструкторских документов (ЕСКД)</w:t>
      </w:r>
      <w:r w:rsidRPr="002F7DE9">
        <w:t>»;</w:t>
      </w:r>
    </w:p>
    <w:p w:rsidR="002002B0" w:rsidRPr="002F7DE9" w:rsidRDefault="002002B0" w:rsidP="002002B0">
      <w:pPr>
        <w:pStyle w:val="a6"/>
        <w:tabs>
          <w:tab w:val="left" w:pos="954"/>
        </w:tabs>
        <w:ind w:left="953" w:hanging="144"/>
      </w:pPr>
      <w:r w:rsidRPr="002F7DE9">
        <w:t>«Основы черчения»;</w:t>
      </w:r>
    </w:p>
    <w:p w:rsidR="002002B0" w:rsidRPr="002F7DE9" w:rsidRDefault="002002B0" w:rsidP="002002B0">
      <w:pPr>
        <w:pStyle w:val="a6"/>
        <w:tabs>
          <w:tab w:val="left" w:pos="954"/>
        </w:tabs>
        <w:spacing w:before="137"/>
        <w:ind w:left="953" w:hanging="144"/>
      </w:pPr>
      <w:r w:rsidRPr="002F7DE9">
        <w:t>«</w:t>
      </w:r>
      <w:r w:rsidRPr="002F7DE9">
        <w:rPr>
          <w:bCs/>
        </w:rPr>
        <w:t>Схемы и чтение чертежа</w:t>
      </w:r>
      <w:r w:rsidRPr="002F7DE9">
        <w:t xml:space="preserve"> ».</w:t>
      </w:r>
    </w:p>
    <w:p w:rsidR="002002B0" w:rsidRPr="008E7C57" w:rsidRDefault="002002B0" w:rsidP="002002B0">
      <w:pPr>
        <w:pStyle w:val="ab"/>
        <w:spacing w:before="139"/>
        <w:ind w:left="101" w:right="104" w:firstLine="708"/>
        <w:jc w:val="both"/>
      </w:pPr>
      <w:r>
        <w:t>Перед изучением каждого раздела провод</w:t>
      </w:r>
      <w:r>
        <w:rPr>
          <w:lang w:val="sah-RU"/>
        </w:rPr>
        <w:t>ятся</w:t>
      </w:r>
      <w:r>
        <w:t xml:space="preserve"> обзорные занятия. </w:t>
      </w:r>
      <w:proofErr w:type="spellStart"/>
      <w:r>
        <w:t>Оформл</w:t>
      </w:r>
      <w:proofErr w:type="spellEnd"/>
      <w:r>
        <w:rPr>
          <w:lang w:val="sah-RU"/>
        </w:rPr>
        <w:t>ение</w:t>
      </w:r>
      <w:r>
        <w:t xml:space="preserve"> все</w:t>
      </w:r>
      <w:r>
        <w:rPr>
          <w:lang w:val="sah-RU"/>
        </w:rPr>
        <w:t>х</w:t>
      </w:r>
      <w:r>
        <w:t xml:space="preserve"> лист</w:t>
      </w:r>
      <w:r>
        <w:rPr>
          <w:lang w:val="sah-RU"/>
        </w:rPr>
        <w:t>ов</w:t>
      </w:r>
      <w:r>
        <w:t xml:space="preserve"> графических работ </w:t>
      </w:r>
      <w:r>
        <w:rPr>
          <w:lang w:val="sah-RU"/>
        </w:rPr>
        <w:t>выполняется</w:t>
      </w:r>
      <w:r>
        <w:t xml:space="preserve"> в строгом соответствии с  заданиями, ГОСТами. 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ГОСТами, справочниками, чертежными и измерительными инструментами,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2002B0" w:rsidRDefault="002002B0" w:rsidP="002002B0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2002B0" w:rsidRDefault="002002B0" w:rsidP="002002B0">
      <w:pPr>
        <w:pStyle w:val="ab"/>
        <w:spacing w:after="0"/>
        <w:ind w:left="243" w:right="106" w:firstLine="710"/>
        <w:jc w:val="both"/>
        <w:rPr>
          <w:lang w:val="sah-RU"/>
        </w:rPr>
      </w:pPr>
      <w:r>
        <w:t xml:space="preserve">Реализация примерной рабочей программы учебной дисциплины «Основы инженерной графики»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2002B0" w:rsidRDefault="002002B0" w:rsidP="002002B0">
      <w:pPr>
        <w:pStyle w:val="ab"/>
        <w:spacing w:after="0"/>
        <w:ind w:left="243" w:right="106" w:firstLine="710"/>
        <w:jc w:val="both"/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E44CA1" w:rsidRPr="008E7C57" w:rsidRDefault="00E44CA1" w:rsidP="002002B0">
      <w:pPr>
        <w:pStyle w:val="ab"/>
        <w:spacing w:after="0"/>
        <w:ind w:left="243" w:right="106" w:firstLine="710"/>
        <w:jc w:val="both"/>
        <w:rPr>
          <w:lang w:val="sah-RU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2002B0" w:rsidRPr="00C753EF" w:rsidTr="00373A57">
        <w:trPr>
          <w:cantSplit/>
          <w:trHeight w:val="2536"/>
        </w:trPr>
        <w:tc>
          <w:tcPr>
            <w:tcW w:w="1702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2002B0" w:rsidRPr="008E7C57" w:rsidRDefault="002002B0" w:rsidP="00373A57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002B0" w:rsidRPr="00C753EF" w:rsidTr="00373A57">
        <w:tc>
          <w:tcPr>
            <w:tcW w:w="1702" w:type="dxa"/>
          </w:tcPr>
          <w:p w:rsidR="002002B0" w:rsidRPr="00C55FCF" w:rsidRDefault="002002B0" w:rsidP="00373A57">
            <w:pPr>
              <w:rPr>
                <w:sz w:val="20"/>
                <w:lang w:val="sah-RU"/>
              </w:rPr>
            </w:pPr>
            <w:r w:rsidRPr="008E7C57">
              <w:rPr>
                <w:sz w:val="20"/>
              </w:rPr>
              <w:t xml:space="preserve">ОП.01. </w:t>
            </w:r>
            <w:r>
              <w:rPr>
                <w:sz w:val="20"/>
                <w:lang w:val="sah-RU"/>
              </w:rPr>
              <w:t>Основы инженерной графики</w:t>
            </w:r>
          </w:p>
        </w:tc>
        <w:tc>
          <w:tcPr>
            <w:tcW w:w="1560" w:type="dxa"/>
          </w:tcPr>
          <w:p w:rsidR="002002B0" w:rsidRPr="008E7C57" w:rsidRDefault="002002B0" w:rsidP="00373A57">
            <w:pPr>
              <w:rPr>
                <w:sz w:val="20"/>
              </w:rPr>
            </w:pPr>
            <w:r w:rsidRPr="008E7C57">
              <w:rPr>
                <w:sz w:val="20"/>
              </w:rPr>
              <w:t>Сивцева Саргылана Ивановна</w:t>
            </w:r>
          </w:p>
          <w:p w:rsidR="002002B0" w:rsidRPr="008E7C57" w:rsidRDefault="002002B0" w:rsidP="00373A57">
            <w:pPr>
              <w:rPr>
                <w:sz w:val="20"/>
              </w:rPr>
            </w:pPr>
            <w:r w:rsidRPr="008E7C57">
              <w:rPr>
                <w:sz w:val="20"/>
              </w:rPr>
              <w:t>преподаватель</w:t>
            </w:r>
          </w:p>
        </w:tc>
        <w:tc>
          <w:tcPr>
            <w:tcW w:w="1559" w:type="dxa"/>
          </w:tcPr>
          <w:p w:rsidR="002002B0" w:rsidRPr="00281504" w:rsidRDefault="002002B0" w:rsidP="00373A57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ее</w:t>
            </w:r>
          </w:p>
          <w:p w:rsidR="002002B0" w:rsidRPr="008E7C57" w:rsidRDefault="002002B0" w:rsidP="00373A57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 ЯГУ </w:t>
            </w:r>
            <w:proofErr w:type="spellStart"/>
            <w:r w:rsidRPr="008E7C57">
              <w:rPr>
                <w:sz w:val="20"/>
              </w:rPr>
              <w:t>ФЯФиК</w:t>
            </w:r>
            <w:proofErr w:type="spellEnd"/>
            <w:r w:rsidRPr="008E7C57">
              <w:rPr>
                <w:sz w:val="20"/>
              </w:rPr>
              <w:t xml:space="preserve">, 2001 преп. </w:t>
            </w:r>
            <w:proofErr w:type="spellStart"/>
            <w:r w:rsidRPr="008E7C57">
              <w:rPr>
                <w:sz w:val="20"/>
              </w:rPr>
              <w:t>истор</w:t>
            </w:r>
            <w:proofErr w:type="spellEnd"/>
            <w:r w:rsidRPr="008E7C57">
              <w:rPr>
                <w:sz w:val="20"/>
              </w:rPr>
              <w:t xml:space="preserve"> и </w:t>
            </w:r>
            <w:proofErr w:type="spellStart"/>
            <w:r w:rsidRPr="008E7C57">
              <w:rPr>
                <w:sz w:val="20"/>
              </w:rPr>
              <w:t>теор</w:t>
            </w:r>
            <w:proofErr w:type="spellEnd"/>
            <w:r w:rsidRPr="008E7C57">
              <w:rPr>
                <w:sz w:val="20"/>
              </w:rPr>
              <w:t xml:space="preserve"> культуры, культуролог</w:t>
            </w:r>
          </w:p>
          <w:p w:rsidR="002002B0" w:rsidRPr="008E7C57" w:rsidRDefault="002002B0" w:rsidP="00373A57">
            <w:pPr>
              <w:rPr>
                <w:sz w:val="20"/>
              </w:rPr>
            </w:pPr>
            <w:r w:rsidRPr="008E7C57">
              <w:rPr>
                <w:sz w:val="20"/>
              </w:rPr>
              <w:t>НПУ ХГО, 1987</w:t>
            </w:r>
          </w:p>
        </w:tc>
        <w:tc>
          <w:tcPr>
            <w:tcW w:w="1133" w:type="dxa"/>
          </w:tcPr>
          <w:p w:rsidR="002002B0" w:rsidRPr="008E7C57" w:rsidRDefault="002002B0" w:rsidP="00373A57">
            <w:pPr>
              <w:rPr>
                <w:sz w:val="20"/>
              </w:rPr>
            </w:pPr>
          </w:p>
          <w:p w:rsidR="002002B0" w:rsidRPr="008E7C57" w:rsidRDefault="002002B0" w:rsidP="00373A57">
            <w:pPr>
              <w:rPr>
                <w:sz w:val="20"/>
              </w:rPr>
            </w:pPr>
          </w:p>
          <w:p w:rsidR="002002B0" w:rsidRPr="008E7C57" w:rsidRDefault="002002B0" w:rsidP="00373A57">
            <w:pPr>
              <w:jc w:val="center"/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2002B0" w:rsidRPr="008E7C57" w:rsidRDefault="00AB617F" w:rsidP="00373A57">
            <w:pPr>
              <w:rPr>
                <w:sz w:val="20"/>
              </w:rPr>
            </w:pPr>
            <w:r>
              <w:rPr>
                <w:sz w:val="20"/>
              </w:rPr>
              <w:t>О. – 28</w:t>
            </w:r>
          </w:p>
          <w:p w:rsidR="002002B0" w:rsidRPr="008E7C57" w:rsidRDefault="00AB617F" w:rsidP="00373A57">
            <w:pPr>
              <w:rPr>
                <w:sz w:val="20"/>
              </w:rPr>
            </w:pPr>
            <w:r>
              <w:rPr>
                <w:sz w:val="20"/>
              </w:rPr>
              <w:t>П. – 26</w:t>
            </w:r>
          </w:p>
          <w:p w:rsidR="002002B0" w:rsidRPr="008E7C57" w:rsidRDefault="002002B0" w:rsidP="00AB617F">
            <w:pPr>
              <w:rPr>
                <w:sz w:val="20"/>
              </w:rPr>
            </w:pPr>
            <w:r w:rsidRPr="008E7C57">
              <w:rPr>
                <w:sz w:val="20"/>
              </w:rPr>
              <w:t>д.у. – 1</w:t>
            </w:r>
            <w:r w:rsidR="00AB617F">
              <w:rPr>
                <w:sz w:val="20"/>
              </w:rPr>
              <w:t>1</w:t>
            </w:r>
          </w:p>
        </w:tc>
        <w:tc>
          <w:tcPr>
            <w:tcW w:w="1703" w:type="dxa"/>
          </w:tcPr>
          <w:p w:rsidR="002002B0" w:rsidRPr="008E7C57" w:rsidRDefault="002002B0" w:rsidP="00373A57">
            <w:pPr>
              <w:shd w:val="clear" w:color="auto" w:fill="FFFFFF"/>
              <w:contextualSpacing/>
              <w:rPr>
                <w:color w:val="000000"/>
                <w:sz w:val="20"/>
              </w:rPr>
            </w:pPr>
            <w:r w:rsidRPr="008E7C57">
              <w:rPr>
                <w:sz w:val="20"/>
              </w:rPr>
              <w:t>АУ ДПО  «Институт новых технологий Р</w:t>
            </w:r>
            <w:proofErr w:type="gramStart"/>
            <w:r w:rsidRPr="008E7C57">
              <w:rPr>
                <w:sz w:val="20"/>
              </w:rPr>
              <w:t>С(</w:t>
            </w:r>
            <w:proofErr w:type="gramEnd"/>
            <w:r w:rsidRPr="008E7C57">
              <w:rPr>
                <w:sz w:val="20"/>
              </w:rPr>
              <w:t>Я)», 2014</w:t>
            </w:r>
          </w:p>
          <w:p w:rsidR="002002B0" w:rsidRPr="008E7C57" w:rsidRDefault="002002B0" w:rsidP="00373A57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2002B0" w:rsidRPr="008E7C57" w:rsidRDefault="002002B0" w:rsidP="00373A57">
            <w:pPr>
              <w:rPr>
                <w:sz w:val="20"/>
              </w:rPr>
            </w:pPr>
            <w:r w:rsidRPr="008E7C57">
              <w:rPr>
                <w:sz w:val="20"/>
              </w:rPr>
              <w:t>штатный</w:t>
            </w:r>
          </w:p>
        </w:tc>
      </w:tr>
    </w:tbl>
    <w:p w:rsidR="002002B0" w:rsidRPr="008E7C57" w:rsidRDefault="002002B0" w:rsidP="002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</w:p>
    <w:p w:rsidR="002002B0" w:rsidRPr="00627E37" w:rsidRDefault="002002B0" w:rsidP="002002B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02B0" w:rsidRDefault="002002B0" w:rsidP="002002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  <w:sz w:val="24"/>
          <w:szCs w:val="24"/>
        </w:rPr>
      </w:pPr>
      <w:r w:rsidRPr="002002B0">
        <w:rPr>
          <w:rFonts w:ascii="Times New Roman" w:hAnsi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E44CA1" w:rsidRPr="002002B0" w:rsidRDefault="00E44CA1" w:rsidP="002002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GoBack"/>
      <w:bookmarkEnd w:id="0"/>
    </w:p>
    <w:p w:rsidR="002002B0" w:rsidRDefault="002002B0" w:rsidP="002002B0">
      <w:pPr>
        <w:pStyle w:val="ab"/>
        <w:spacing w:after="0"/>
        <w:ind w:left="101" w:right="106" w:firstLine="566"/>
        <w:jc w:val="both"/>
      </w:pPr>
      <w:r w:rsidRPr="002002B0">
        <w:t>Оценка качества освоения настоящей Программы включает в себя текущий контроль знаний в форме</w:t>
      </w:r>
      <w:r>
        <w:t xml:space="preserve">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2002B0" w:rsidRDefault="002002B0" w:rsidP="002002B0">
      <w:pPr>
        <w:pStyle w:val="ab"/>
        <w:spacing w:after="0"/>
        <w:ind w:left="101" w:right="105" w:firstLine="566"/>
        <w:jc w:val="both"/>
      </w:pPr>
      <w:r>
        <w:t xml:space="preserve">Для текущего контроля </w:t>
      </w:r>
      <w:r>
        <w:rPr>
          <w:lang w:val="sah-RU"/>
        </w:rPr>
        <w:t>разработан</w:t>
      </w:r>
      <w:r>
        <w:t xml:space="preserve"> фонд оценочных средств, </w:t>
      </w:r>
      <w:proofErr w:type="spellStart"/>
      <w:r>
        <w:t>предназначенны</w:t>
      </w:r>
      <w:proofErr w:type="spellEnd"/>
      <w:r>
        <w:rPr>
          <w:lang w:val="sah-RU"/>
        </w:rPr>
        <w:t>й</w:t>
      </w:r>
      <w: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</w:t>
      </w:r>
      <w:proofErr w:type="gramStart"/>
      <w:r>
        <w:t>в ключа</w:t>
      </w:r>
      <w:r>
        <w:rPr>
          <w:lang w:val="sah-RU"/>
        </w:rPr>
        <w:t>е</w:t>
      </w:r>
      <w:r>
        <w:t>т</w:t>
      </w:r>
      <w:proofErr w:type="gramEnd"/>
      <w:r>
        <w:t xml:space="preserve"> средства поэтапного контроля формирования компетенций:</w:t>
      </w:r>
    </w:p>
    <w:p w:rsidR="002002B0" w:rsidRPr="00806DE7" w:rsidRDefault="002002B0" w:rsidP="002002B0">
      <w:pPr>
        <w:tabs>
          <w:tab w:val="left" w:pos="808"/>
        </w:tabs>
        <w:rPr>
          <w:lang w:val="sah-RU"/>
        </w:rPr>
      </w:pPr>
      <w:r>
        <w:t xml:space="preserve">  вопросы для проведения устного опроса на лекциях и практических занятиях;</w:t>
      </w:r>
    </w:p>
    <w:p w:rsidR="002002B0" w:rsidRDefault="002002B0" w:rsidP="002002B0">
      <w:pPr>
        <w:tabs>
          <w:tab w:val="left" w:pos="944"/>
        </w:tabs>
        <w:ind w:left="284" w:right="228"/>
      </w:pPr>
      <w:r>
        <w:t>задания для самостоятельной работы (составление рефератов по темам примерной программы);</w:t>
      </w:r>
    </w:p>
    <w:p w:rsidR="002002B0" w:rsidRDefault="002002B0" w:rsidP="002002B0">
      <w:pPr>
        <w:tabs>
          <w:tab w:val="left" w:pos="928"/>
        </w:tabs>
        <w:ind w:left="284"/>
      </w:pPr>
      <w:r>
        <w:lastRenderedPageBreak/>
        <w:t>вопросы и задания к контрольной работе;</w:t>
      </w:r>
    </w:p>
    <w:p w:rsidR="002002B0" w:rsidRDefault="002002B0" w:rsidP="002002B0">
      <w:pPr>
        <w:tabs>
          <w:tab w:val="left" w:pos="928"/>
        </w:tabs>
        <w:ind w:left="284"/>
      </w:pPr>
      <w:r>
        <w:t>тесты для контроля знаний; практические занятия.</w:t>
      </w:r>
    </w:p>
    <w:p w:rsidR="002002B0" w:rsidRDefault="002002B0" w:rsidP="002002B0">
      <w:pPr>
        <w:pStyle w:val="ab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>
        <w:t>Результаты освоения выражаются в освоении:</w:t>
      </w:r>
      <w:r>
        <w:tab/>
      </w:r>
    </w:p>
    <w:p w:rsidR="002002B0" w:rsidRDefault="002002B0" w:rsidP="002002B0">
      <w:pPr>
        <w:pStyle w:val="ab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>
        <w:t>Общих и профессиональных компетенций, определенных в программе.</w:t>
      </w:r>
    </w:p>
    <w:tbl>
      <w:tblPr>
        <w:tblpPr w:leftFromText="180" w:rightFromText="180" w:vertAnchor="text" w:horzAnchor="margin" w:tblpX="-209" w:tblpY="26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7417"/>
      </w:tblGrid>
      <w:tr w:rsidR="002002B0" w:rsidRPr="00DF0ED1" w:rsidTr="007E74BD">
        <w:tc>
          <w:tcPr>
            <w:tcW w:w="2302" w:type="dxa"/>
            <w:shd w:val="clear" w:color="auto" w:fill="auto"/>
          </w:tcPr>
          <w:p w:rsidR="002002B0" w:rsidRPr="00DF0ED1" w:rsidRDefault="002002B0" w:rsidP="007E74BD">
            <w:pPr>
              <w:rPr>
                <w:caps/>
              </w:rPr>
            </w:pPr>
            <w:r w:rsidRPr="00DF0ED1">
              <w:t>Коды проверяемых компетенций</w:t>
            </w:r>
          </w:p>
        </w:tc>
        <w:tc>
          <w:tcPr>
            <w:tcW w:w="7479" w:type="dxa"/>
            <w:shd w:val="clear" w:color="auto" w:fill="auto"/>
          </w:tcPr>
          <w:p w:rsidR="002002B0" w:rsidRPr="00DF0ED1" w:rsidRDefault="002002B0" w:rsidP="007E74BD">
            <w:pPr>
              <w:rPr>
                <w:caps/>
              </w:rPr>
            </w:pPr>
            <w:r w:rsidRPr="00DF0ED1">
              <w:t>Показатели оценки результата</w:t>
            </w:r>
          </w:p>
        </w:tc>
      </w:tr>
      <w:tr w:rsidR="002002B0" w:rsidRPr="00DF0ED1" w:rsidTr="007E74BD">
        <w:tc>
          <w:tcPr>
            <w:tcW w:w="2302" w:type="dxa"/>
            <w:shd w:val="clear" w:color="auto" w:fill="auto"/>
          </w:tcPr>
          <w:p w:rsidR="002002B0" w:rsidRPr="00B26148" w:rsidRDefault="002002B0" w:rsidP="007E74BD">
            <w:r>
              <w:t>ПК 1.1</w:t>
            </w:r>
            <w:proofErr w:type="gramStart"/>
            <w:r>
              <w:t xml:space="preserve"> Ч</w:t>
            </w:r>
            <w:proofErr w:type="gramEnd"/>
            <w:r>
              <w:t>итать чертежи средней сложности и сложных сварных металлоконструкций</w:t>
            </w:r>
          </w:p>
        </w:tc>
        <w:tc>
          <w:tcPr>
            <w:tcW w:w="7479" w:type="dxa"/>
            <w:shd w:val="clear" w:color="auto" w:fill="auto"/>
          </w:tcPr>
          <w:p w:rsidR="002002B0" w:rsidRPr="0082044F" w:rsidRDefault="002002B0" w:rsidP="007E74BD">
            <w:pPr>
              <w:numPr>
                <w:ilvl w:val="0"/>
                <w:numId w:val="7"/>
              </w:numPr>
              <w:ind w:left="139" w:firstLine="0"/>
              <w:jc w:val="both"/>
            </w:pPr>
            <w:r w:rsidRPr="0082044F">
              <w:t xml:space="preserve">Обоснованность </w:t>
            </w:r>
            <w:r>
              <w:t>выбора метода чтения сложной и средней сложности чертежей сварных металло</w:t>
            </w:r>
            <w:r w:rsidRPr="0082044F">
              <w:t>констр</w:t>
            </w:r>
            <w:r>
              <w:t>укций.</w:t>
            </w:r>
          </w:p>
          <w:p w:rsidR="002002B0" w:rsidRPr="0082044F" w:rsidRDefault="002002B0" w:rsidP="007E74BD">
            <w:pPr>
              <w:pStyle w:val="a8"/>
              <w:numPr>
                <w:ilvl w:val="0"/>
                <w:numId w:val="10"/>
              </w:numPr>
              <w:ind w:left="268" w:firstLine="0"/>
              <w:jc w:val="both"/>
              <w:rPr>
                <w:rFonts w:ascii="Times New Roman" w:hAnsi="Times New Roman" w:cs="Times New Roman"/>
              </w:rPr>
            </w:pPr>
            <w:r w:rsidRPr="0082044F">
              <w:rPr>
                <w:rFonts w:ascii="Times New Roman" w:hAnsi="Times New Roman" w:cs="Times New Roman"/>
              </w:rPr>
              <w:t>Перечисляет правила чтения технической и технологической документации;</w:t>
            </w:r>
          </w:p>
          <w:p w:rsidR="002002B0" w:rsidRPr="00B26148" w:rsidRDefault="002002B0" w:rsidP="007E74BD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82044F">
              <w:t>Верное чтение инженерно-графических работ.</w:t>
            </w:r>
          </w:p>
        </w:tc>
      </w:tr>
      <w:tr w:rsidR="002002B0" w:rsidRPr="00DF0ED1" w:rsidTr="007E74BD">
        <w:tc>
          <w:tcPr>
            <w:tcW w:w="2302" w:type="dxa"/>
            <w:shd w:val="clear" w:color="auto" w:fill="auto"/>
          </w:tcPr>
          <w:p w:rsidR="002002B0" w:rsidRPr="00B26148" w:rsidRDefault="002002B0" w:rsidP="007E74BD">
            <w:r>
              <w:t>ПК 1.2</w:t>
            </w:r>
            <w:proofErr w:type="gramStart"/>
            <w:r>
              <w:t xml:space="preserve"> И</w:t>
            </w:r>
            <w:proofErr w:type="gramEnd"/>
            <w:r>
              <w:t>спользовать конструкторскую, нормативно- техническую производственно- техническую документацию по варке</w:t>
            </w:r>
          </w:p>
        </w:tc>
        <w:tc>
          <w:tcPr>
            <w:tcW w:w="7479" w:type="dxa"/>
            <w:shd w:val="clear" w:color="auto" w:fill="auto"/>
          </w:tcPr>
          <w:p w:rsidR="002002B0" w:rsidRDefault="002002B0" w:rsidP="007E74BD">
            <w:pPr>
              <w:numPr>
                <w:ilvl w:val="0"/>
                <w:numId w:val="7"/>
              </w:numPr>
              <w:ind w:left="139" w:firstLine="0"/>
              <w:jc w:val="both"/>
            </w:pPr>
            <w:r>
              <w:t>Верная трактовка документации для выполнения сварки конструкций</w:t>
            </w:r>
          </w:p>
          <w:p w:rsidR="002002B0" w:rsidRDefault="002002B0" w:rsidP="007E74BD">
            <w:pPr>
              <w:numPr>
                <w:ilvl w:val="0"/>
                <w:numId w:val="7"/>
              </w:numPr>
              <w:ind w:left="139" w:firstLine="0"/>
              <w:jc w:val="both"/>
            </w:pPr>
            <w:r>
              <w:t xml:space="preserve">Соответствие сварных действий по выполнении указаний конструкторской документации </w:t>
            </w:r>
          </w:p>
          <w:p w:rsidR="002002B0" w:rsidRPr="00A22706" w:rsidRDefault="002002B0" w:rsidP="007E74BD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>
              <w:t>Верное использование информации по конструкторским, нормативно-техническим и производственно-техническим  документациям</w:t>
            </w:r>
          </w:p>
        </w:tc>
      </w:tr>
    </w:tbl>
    <w:p w:rsidR="00321194" w:rsidRPr="0060080C" w:rsidRDefault="00321194" w:rsidP="002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7"/>
        <w:tblW w:w="9747" w:type="dxa"/>
        <w:tblInd w:w="-176" w:type="dxa"/>
        <w:tblLook w:val="04A0"/>
      </w:tblPr>
      <w:tblGrid>
        <w:gridCol w:w="2411"/>
        <w:gridCol w:w="7336"/>
      </w:tblGrid>
      <w:tr w:rsidR="007E74BD" w:rsidTr="007E74BD">
        <w:tc>
          <w:tcPr>
            <w:tcW w:w="2411" w:type="dxa"/>
          </w:tcPr>
          <w:p w:rsidR="007E74BD" w:rsidRPr="00DF0ED1" w:rsidRDefault="007E74BD" w:rsidP="007E74BD">
            <w:pPr>
              <w:rPr>
                <w:caps/>
                <w:sz w:val="24"/>
                <w:szCs w:val="24"/>
              </w:rPr>
            </w:pPr>
            <w:r w:rsidRPr="00DF0ED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7336" w:type="dxa"/>
          </w:tcPr>
          <w:p w:rsidR="007E74BD" w:rsidRPr="00DF0ED1" w:rsidRDefault="007E74BD" w:rsidP="007E74BD">
            <w:pPr>
              <w:rPr>
                <w:caps/>
                <w:sz w:val="24"/>
                <w:szCs w:val="24"/>
              </w:rPr>
            </w:pPr>
            <w:r w:rsidRPr="00DF0ED1">
              <w:rPr>
                <w:sz w:val="24"/>
                <w:szCs w:val="24"/>
              </w:rPr>
              <w:t>Показатели оценки результата</w:t>
            </w:r>
          </w:p>
        </w:tc>
      </w:tr>
      <w:tr w:rsidR="007E74BD" w:rsidTr="007E74BD">
        <w:tc>
          <w:tcPr>
            <w:tcW w:w="2411" w:type="dxa"/>
          </w:tcPr>
          <w:p w:rsidR="007E74BD" w:rsidRPr="002D7C27" w:rsidRDefault="007E74BD" w:rsidP="007E74BD">
            <w:pPr>
              <w:rPr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7336" w:type="dxa"/>
          </w:tcPr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bCs/>
                <w:sz w:val="24"/>
                <w:szCs w:val="24"/>
              </w:rPr>
              <w:t xml:space="preserve">Обоснованность выбора метода поиска, </w:t>
            </w:r>
            <w:r w:rsidRPr="002D7C27">
              <w:rPr>
                <w:sz w:val="24"/>
                <w:szCs w:val="24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>Грамотное использование оптимальных, эффективных методов</w:t>
            </w:r>
            <w:r w:rsidRPr="002D7C27">
              <w:rPr>
                <w:bCs/>
                <w:sz w:val="24"/>
                <w:szCs w:val="24"/>
              </w:rPr>
              <w:t xml:space="preserve"> поиска, </w:t>
            </w:r>
            <w:r w:rsidRPr="002D7C27">
              <w:rPr>
                <w:sz w:val="24"/>
                <w:szCs w:val="24"/>
              </w:rPr>
              <w:t>анализа  и  оценки  информации;</w:t>
            </w:r>
          </w:p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bCs/>
                <w:sz w:val="24"/>
                <w:szCs w:val="24"/>
              </w:rPr>
              <w:t>Нахождение необходимой информации за короткий промежуток времени</w:t>
            </w:r>
          </w:p>
        </w:tc>
      </w:tr>
      <w:tr w:rsidR="007E74BD" w:rsidTr="007E74BD">
        <w:tc>
          <w:tcPr>
            <w:tcW w:w="2411" w:type="dxa"/>
          </w:tcPr>
          <w:p w:rsidR="007E74BD" w:rsidRPr="002D7C27" w:rsidRDefault="007E74BD" w:rsidP="007E74BD">
            <w:pPr>
              <w:rPr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>ОК 5. 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336" w:type="dxa"/>
          </w:tcPr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bCs/>
                <w:sz w:val="24"/>
                <w:szCs w:val="24"/>
              </w:rPr>
              <w:t>Обоснованность выбора</w:t>
            </w:r>
            <w:r w:rsidRPr="002D7C27">
              <w:rPr>
                <w:sz w:val="24"/>
                <w:szCs w:val="24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  <w:p w:rsidR="007E74BD" w:rsidRPr="002D7C27" w:rsidRDefault="007E74BD" w:rsidP="007E74BD">
            <w:pPr>
              <w:numPr>
                <w:ilvl w:val="0"/>
                <w:numId w:val="8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7E74BD" w:rsidTr="007E74BD">
        <w:tc>
          <w:tcPr>
            <w:tcW w:w="2411" w:type="dxa"/>
          </w:tcPr>
          <w:p w:rsidR="007E74BD" w:rsidRPr="002D7C27" w:rsidRDefault="007E74BD" w:rsidP="007E74BD">
            <w:pPr>
              <w:rPr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7336" w:type="dxa"/>
          </w:tcPr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bCs/>
                <w:sz w:val="24"/>
                <w:szCs w:val="24"/>
              </w:rPr>
              <w:t>Обоснованность выбора</w:t>
            </w:r>
            <w:r w:rsidRPr="002D7C27">
              <w:rPr>
                <w:sz w:val="24"/>
                <w:szCs w:val="24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  <w:p w:rsidR="007E74BD" w:rsidRPr="002D7C27" w:rsidRDefault="007E74BD" w:rsidP="007E74B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D7C27">
              <w:rPr>
                <w:sz w:val="24"/>
                <w:szCs w:val="24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</w:tbl>
    <w:p w:rsidR="00321194" w:rsidRPr="0060080C" w:rsidRDefault="00321194" w:rsidP="007E74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4364" w:rsidRPr="0076359B" w:rsidRDefault="007A4364" w:rsidP="007A4364">
      <w:pPr>
        <w:ind w:firstLine="709"/>
        <w:jc w:val="both"/>
      </w:pPr>
      <w:r w:rsidRPr="0076359B">
        <w:rPr>
          <w:lang w:val="sah-RU"/>
        </w:rPr>
        <w:t>О</w:t>
      </w:r>
      <w:proofErr w:type="spellStart"/>
      <w:r w:rsidRPr="0076359B">
        <w:t>ценка</w:t>
      </w:r>
      <w:proofErr w:type="spellEnd"/>
      <w:r w:rsidRPr="0076359B">
        <w:t xml:space="preserve"> результатов освоения дисциплины производится в соответствии с универсальной шкалой (таблица). </w:t>
      </w:r>
    </w:p>
    <w:p w:rsidR="007A4364" w:rsidRPr="0076359B" w:rsidRDefault="007A4364" w:rsidP="007A4364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7A4364" w:rsidRPr="005F0008" w:rsidTr="003C3C7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4364" w:rsidRPr="0076359B" w:rsidRDefault="007A4364" w:rsidP="003C3C78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4364" w:rsidRPr="0076359B" w:rsidRDefault="007A4364" w:rsidP="003C3C78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A4364" w:rsidRPr="00593EFB" w:rsidRDefault="007A4364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A4364" w:rsidRPr="00593EFB" w:rsidRDefault="007A4364" w:rsidP="003C3C78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7A4364" w:rsidRPr="00593EFB" w:rsidRDefault="007A4364" w:rsidP="003C3C78">
            <w:pPr>
              <w:jc w:val="center"/>
            </w:pPr>
            <w:r w:rsidRPr="00593EFB">
              <w:t>отлично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7A4364" w:rsidRPr="00593EFB" w:rsidRDefault="007A4364" w:rsidP="003C3C78">
            <w:pPr>
              <w:jc w:val="center"/>
            </w:pPr>
            <w:r w:rsidRPr="00593EFB">
              <w:t>хорошо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7A4364" w:rsidRPr="00593EFB" w:rsidRDefault="007A4364" w:rsidP="003C3C78">
            <w:pPr>
              <w:jc w:val="center"/>
            </w:pPr>
            <w:r w:rsidRPr="00593EFB">
              <w:t>удовлетворительно</w:t>
            </w:r>
          </w:p>
        </w:tc>
      </w:tr>
      <w:tr w:rsidR="007A4364" w:rsidRPr="00593EFB" w:rsidTr="003C3C7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7A4364" w:rsidRPr="00593EFB" w:rsidRDefault="007A4364" w:rsidP="003C3C78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7A4364" w:rsidRPr="00593EFB" w:rsidRDefault="007A4364" w:rsidP="003C3C78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7A4364" w:rsidRDefault="007A4364" w:rsidP="007A4364"/>
    <w:p w:rsidR="007A4364" w:rsidRPr="001B10CA" w:rsidRDefault="007A4364" w:rsidP="007A4364">
      <w:r w:rsidRPr="001B10CA">
        <w:t>Разработчик:</w:t>
      </w:r>
    </w:p>
    <w:p w:rsidR="007A4364" w:rsidRPr="001B10CA" w:rsidRDefault="007A4364" w:rsidP="007A4364"/>
    <w:p w:rsidR="007A4364" w:rsidRPr="001B10CA" w:rsidRDefault="007A4364" w:rsidP="007A4364">
      <w:r>
        <w:t>Преподаватель</w:t>
      </w:r>
      <w:r w:rsidRPr="001B10CA">
        <w:t>: ______________________________ Сивцева С.И.</w:t>
      </w:r>
    </w:p>
    <w:p w:rsidR="007A4364" w:rsidRPr="00450AB5" w:rsidRDefault="007A4364" w:rsidP="007A4364"/>
    <w:p w:rsidR="005C45AA" w:rsidRDefault="005C45AA"/>
    <w:sectPr w:rsidR="005C45AA" w:rsidSect="0060080C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7E" w:rsidRDefault="00BB2D7E" w:rsidP="005855C9">
      <w:r>
        <w:separator/>
      </w:r>
    </w:p>
  </w:endnote>
  <w:endnote w:type="continuationSeparator" w:id="1">
    <w:p w:rsidR="00BB2D7E" w:rsidRDefault="00BB2D7E" w:rsidP="0058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1" w:rsidRDefault="00E714BC" w:rsidP="008660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2119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60D1" w:rsidRDefault="008302FD" w:rsidP="008660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14" w:rsidRDefault="00E714BC">
    <w:pPr>
      <w:pStyle w:val="a4"/>
      <w:jc w:val="right"/>
    </w:pPr>
    <w:r>
      <w:fldChar w:fldCharType="begin"/>
    </w:r>
    <w:r w:rsidR="00321194">
      <w:instrText>PAGE   \* MERGEFORMAT</w:instrText>
    </w:r>
    <w:r>
      <w:fldChar w:fldCharType="separate"/>
    </w:r>
    <w:r w:rsidR="008302FD">
      <w:rPr>
        <w:noProof/>
      </w:rPr>
      <w:t>9</w:t>
    </w:r>
    <w:r>
      <w:fldChar w:fldCharType="end"/>
    </w:r>
  </w:p>
  <w:p w:rsidR="008660D1" w:rsidRDefault="008302FD" w:rsidP="008660D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7E" w:rsidRDefault="00BB2D7E" w:rsidP="005855C9">
      <w:r>
        <w:separator/>
      </w:r>
    </w:p>
  </w:footnote>
  <w:footnote w:type="continuationSeparator" w:id="1">
    <w:p w:rsidR="00BB2D7E" w:rsidRDefault="00BB2D7E" w:rsidP="0058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7D0092"/>
    <w:multiLevelType w:val="hybridMultilevel"/>
    <w:tmpl w:val="FA3C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B74814"/>
    <w:multiLevelType w:val="multilevel"/>
    <w:tmpl w:val="1C346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ED4B4A"/>
    <w:multiLevelType w:val="hybridMultilevel"/>
    <w:tmpl w:val="36E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09E"/>
    <w:multiLevelType w:val="hybridMultilevel"/>
    <w:tmpl w:val="DC600FAA"/>
    <w:lvl w:ilvl="0" w:tplc="4BEAB4F0">
      <w:start w:val="202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79784B9F"/>
    <w:multiLevelType w:val="hybridMultilevel"/>
    <w:tmpl w:val="CDBACD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194"/>
    <w:rsid w:val="00007631"/>
    <w:rsid w:val="000700AA"/>
    <w:rsid w:val="000758B5"/>
    <w:rsid w:val="00093355"/>
    <w:rsid w:val="00094EF0"/>
    <w:rsid w:val="000A4A63"/>
    <w:rsid w:val="000C6C69"/>
    <w:rsid w:val="000D57C2"/>
    <w:rsid w:val="000E45CF"/>
    <w:rsid w:val="001113B2"/>
    <w:rsid w:val="00126104"/>
    <w:rsid w:val="00141D69"/>
    <w:rsid w:val="001531D3"/>
    <w:rsid w:val="001816C3"/>
    <w:rsid w:val="001C486D"/>
    <w:rsid w:val="001F2D5F"/>
    <w:rsid w:val="002002B0"/>
    <w:rsid w:val="00201F8C"/>
    <w:rsid w:val="00204C72"/>
    <w:rsid w:val="002337DC"/>
    <w:rsid w:val="00241872"/>
    <w:rsid w:val="00254738"/>
    <w:rsid w:val="00273F6D"/>
    <w:rsid w:val="00284C56"/>
    <w:rsid w:val="002A77DC"/>
    <w:rsid w:val="002E3653"/>
    <w:rsid w:val="002E4250"/>
    <w:rsid w:val="00301644"/>
    <w:rsid w:val="00321194"/>
    <w:rsid w:val="003243F7"/>
    <w:rsid w:val="0034067C"/>
    <w:rsid w:val="00341DFB"/>
    <w:rsid w:val="0036673B"/>
    <w:rsid w:val="003A62D4"/>
    <w:rsid w:val="003B0C2F"/>
    <w:rsid w:val="003D0338"/>
    <w:rsid w:val="003D71D8"/>
    <w:rsid w:val="003E0527"/>
    <w:rsid w:val="003E7906"/>
    <w:rsid w:val="00400C79"/>
    <w:rsid w:val="00416A87"/>
    <w:rsid w:val="004C1239"/>
    <w:rsid w:val="00516E09"/>
    <w:rsid w:val="005446B4"/>
    <w:rsid w:val="00584A51"/>
    <w:rsid w:val="005855C9"/>
    <w:rsid w:val="005A1091"/>
    <w:rsid w:val="005A4C08"/>
    <w:rsid w:val="005C45AA"/>
    <w:rsid w:val="005D0002"/>
    <w:rsid w:val="005E34FD"/>
    <w:rsid w:val="005F5AFC"/>
    <w:rsid w:val="00633846"/>
    <w:rsid w:val="006544C7"/>
    <w:rsid w:val="00666A68"/>
    <w:rsid w:val="00667425"/>
    <w:rsid w:val="00682A27"/>
    <w:rsid w:val="006B7040"/>
    <w:rsid w:val="006D08C2"/>
    <w:rsid w:val="00720342"/>
    <w:rsid w:val="007A3E63"/>
    <w:rsid w:val="007A4364"/>
    <w:rsid w:val="007E74BD"/>
    <w:rsid w:val="007F3426"/>
    <w:rsid w:val="007F3AB8"/>
    <w:rsid w:val="008302FD"/>
    <w:rsid w:val="0083416B"/>
    <w:rsid w:val="008349CC"/>
    <w:rsid w:val="00865CE7"/>
    <w:rsid w:val="00872E6A"/>
    <w:rsid w:val="008A4AEC"/>
    <w:rsid w:val="008A5901"/>
    <w:rsid w:val="008C684E"/>
    <w:rsid w:val="00937F8E"/>
    <w:rsid w:val="00954C75"/>
    <w:rsid w:val="00971EFF"/>
    <w:rsid w:val="009C5918"/>
    <w:rsid w:val="00A23246"/>
    <w:rsid w:val="00A739E0"/>
    <w:rsid w:val="00A826FD"/>
    <w:rsid w:val="00A860C0"/>
    <w:rsid w:val="00A96C3E"/>
    <w:rsid w:val="00AA45FC"/>
    <w:rsid w:val="00AB617F"/>
    <w:rsid w:val="00B035EE"/>
    <w:rsid w:val="00B565B9"/>
    <w:rsid w:val="00B709F2"/>
    <w:rsid w:val="00B74834"/>
    <w:rsid w:val="00B830D7"/>
    <w:rsid w:val="00BB2D7E"/>
    <w:rsid w:val="00BD386B"/>
    <w:rsid w:val="00BF0941"/>
    <w:rsid w:val="00C01191"/>
    <w:rsid w:val="00CC3FB0"/>
    <w:rsid w:val="00CC5FFE"/>
    <w:rsid w:val="00D32A4F"/>
    <w:rsid w:val="00D36292"/>
    <w:rsid w:val="00D506B7"/>
    <w:rsid w:val="00D67FA7"/>
    <w:rsid w:val="00D71955"/>
    <w:rsid w:val="00D724CE"/>
    <w:rsid w:val="00DC046A"/>
    <w:rsid w:val="00DC4AA5"/>
    <w:rsid w:val="00DE1D88"/>
    <w:rsid w:val="00DE75C0"/>
    <w:rsid w:val="00E428A6"/>
    <w:rsid w:val="00E44CA1"/>
    <w:rsid w:val="00E45021"/>
    <w:rsid w:val="00E51897"/>
    <w:rsid w:val="00E70DCF"/>
    <w:rsid w:val="00E714BC"/>
    <w:rsid w:val="00EB7BC0"/>
    <w:rsid w:val="00EE1047"/>
    <w:rsid w:val="00EF3859"/>
    <w:rsid w:val="00F11385"/>
    <w:rsid w:val="00F269C2"/>
    <w:rsid w:val="00F41FEA"/>
    <w:rsid w:val="00F55FD7"/>
    <w:rsid w:val="00F5621D"/>
    <w:rsid w:val="00F607E2"/>
    <w:rsid w:val="00F840C3"/>
    <w:rsid w:val="00F86530"/>
    <w:rsid w:val="00FA304F"/>
    <w:rsid w:val="00FC5757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1194"/>
    <w:pPr>
      <w:spacing w:before="30" w:after="30"/>
      <w:outlineLvl w:val="0"/>
    </w:pPr>
    <w:rPr>
      <w:rFonts w:ascii="Arial" w:hAnsi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194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321194"/>
  </w:style>
  <w:style w:type="paragraph" w:styleId="2">
    <w:name w:val="Body Text Indent 2"/>
    <w:basedOn w:val="a"/>
    <w:link w:val="20"/>
    <w:rsid w:val="00321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21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321194"/>
    <w:pPr>
      <w:ind w:left="720"/>
      <w:contextualSpacing/>
    </w:pPr>
  </w:style>
  <w:style w:type="table" w:styleId="a7">
    <w:name w:val="Table Grid"/>
    <w:basedOn w:val="a1"/>
    <w:uiPriority w:val="59"/>
    <w:rsid w:val="001C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203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A3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04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2002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00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002B0"/>
    <w:rPr>
      <w:color w:val="0000FF"/>
      <w:u w:val="single"/>
    </w:rPr>
  </w:style>
  <w:style w:type="paragraph" w:customStyle="1" w:styleId="51">
    <w:name w:val="Заголовок 51"/>
    <w:basedOn w:val="a"/>
    <w:uiPriority w:val="1"/>
    <w:qFormat/>
    <w:rsid w:val="002002B0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customStyle="1" w:styleId="5">
    <w:name w:val="Основной текст (5)"/>
    <w:basedOn w:val="a0"/>
    <w:rsid w:val="00F55FD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Черчение</cp:lastModifiedBy>
  <cp:revision>34</cp:revision>
  <cp:lastPrinted>2017-09-26T00:55:00Z</cp:lastPrinted>
  <dcterms:created xsi:type="dcterms:W3CDTF">2017-03-03T07:31:00Z</dcterms:created>
  <dcterms:modified xsi:type="dcterms:W3CDTF">2017-09-26T02:20:00Z</dcterms:modified>
</cp:coreProperties>
</file>