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7"/>
      </w:tblGrid>
      <w:tr w:rsidR="00C863AB" w:rsidTr="00E75399">
        <w:trPr>
          <w:trHeight w:val="518"/>
        </w:trPr>
        <w:tc>
          <w:tcPr>
            <w:tcW w:w="1560" w:type="dxa"/>
            <w:vMerge w:val="restart"/>
          </w:tcPr>
          <w:p w:rsidR="00C863AB" w:rsidRDefault="00C863AB" w:rsidP="00E7539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3AB" w:rsidRDefault="00C863AB" w:rsidP="00E75399"/>
          <w:p w:rsidR="00C863AB" w:rsidRDefault="00C863AB" w:rsidP="00E75399">
            <w:pPr>
              <w:jc w:val="center"/>
            </w:pPr>
          </w:p>
          <w:p w:rsidR="00C863AB" w:rsidRDefault="00C863AB" w:rsidP="00E75399">
            <w:pPr>
              <w:jc w:val="center"/>
            </w:pPr>
          </w:p>
        </w:tc>
        <w:tc>
          <w:tcPr>
            <w:tcW w:w="8187" w:type="dxa"/>
          </w:tcPr>
          <w:p w:rsidR="00C863AB" w:rsidRPr="002C3E8F" w:rsidRDefault="00C863AB" w:rsidP="00C863AB">
            <w:pPr>
              <w:jc w:val="center"/>
            </w:pPr>
            <w:r w:rsidRPr="00C30D9C">
              <w:rPr>
                <w:spacing w:val="-1"/>
              </w:rPr>
              <w:t xml:space="preserve">Министерство </w:t>
            </w:r>
            <w:r>
              <w:rPr>
                <w:spacing w:val="-1"/>
              </w:rPr>
              <w:t>о</w:t>
            </w:r>
            <w:r w:rsidRPr="00C30D9C">
              <w:rPr>
                <w:spacing w:val="-1"/>
              </w:rPr>
              <w:t>бразования</w:t>
            </w:r>
            <w:r>
              <w:rPr>
                <w:spacing w:val="-1"/>
              </w:rPr>
              <w:t xml:space="preserve"> и науки</w:t>
            </w:r>
            <w:r w:rsidRPr="00C30D9C">
              <w:rPr>
                <w:spacing w:val="-1"/>
              </w:rPr>
              <w:t xml:space="preserve"> Республики Сах</w:t>
            </w:r>
            <w:proofErr w:type="gramStart"/>
            <w:r w:rsidRPr="00C30D9C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C863AB" w:rsidTr="00E75399">
        <w:trPr>
          <w:trHeight w:val="893"/>
        </w:trPr>
        <w:tc>
          <w:tcPr>
            <w:tcW w:w="1560" w:type="dxa"/>
            <w:vMerge/>
          </w:tcPr>
          <w:p w:rsidR="00C863AB" w:rsidRDefault="00C863AB" w:rsidP="00E75399">
            <w:pPr>
              <w:rPr>
                <w:noProof/>
              </w:rPr>
            </w:pPr>
          </w:p>
        </w:tc>
        <w:tc>
          <w:tcPr>
            <w:tcW w:w="8187" w:type="dxa"/>
          </w:tcPr>
          <w:p w:rsidR="00C863AB" w:rsidRPr="008F6F0E" w:rsidRDefault="00C863AB" w:rsidP="00E75399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C30D9C">
              <w:rPr>
                <w:spacing w:val="-1"/>
              </w:rPr>
              <w:t>Республики Саха (Якутия)</w:t>
            </w:r>
          </w:p>
          <w:p w:rsidR="00C863AB" w:rsidRPr="00C30D9C" w:rsidRDefault="00C863AB" w:rsidP="00E75399">
            <w:pPr>
              <w:jc w:val="center"/>
              <w:rPr>
                <w:sz w:val="28"/>
                <w:szCs w:val="28"/>
              </w:rPr>
            </w:pPr>
            <w:r w:rsidRPr="00C30D9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C863AB" w:rsidRDefault="00C863AB" w:rsidP="00C863AB"/>
    <w:p w:rsidR="00C863AB" w:rsidRDefault="00C863AB" w:rsidP="00C863AB"/>
    <w:p w:rsidR="00C863AB" w:rsidRPr="007E5E51" w:rsidRDefault="00C863AB" w:rsidP="00C863AB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C863AB" w:rsidRPr="007E5E51" w:rsidTr="00E75399">
        <w:trPr>
          <w:trHeight w:val="1374"/>
          <w:jc w:val="center"/>
        </w:trPr>
        <w:tc>
          <w:tcPr>
            <w:tcW w:w="5185" w:type="dxa"/>
          </w:tcPr>
          <w:p w:rsidR="00C863AB" w:rsidRPr="007E5E51" w:rsidRDefault="00C863AB" w:rsidP="00E75399"/>
        </w:tc>
        <w:tc>
          <w:tcPr>
            <w:tcW w:w="4868" w:type="dxa"/>
          </w:tcPr>
          <w:p w:rsidR="00C863AB" w:rsidRPr="007E5E51" w:rsidRDefault="00C863AB" w:rsidP="00E75399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C863AB" w:rsidRPr="007E5E51" w:rsidRDefault="00C863AB" w:rsidP="00E753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</w:t>
            </w:r>
            <w:r w:rsidRPr="007E5E51">
              <w:rPr>
                <w:b/>
              </w:rPr>
              <w:t>Р</w:t>
            </w:r>
            <w:proofErr w:type="gramEnd"/>
          </w:p>
          <w:p w:rsidR="00C863AB" w:rsidRPr="007E5E51" w:rsidRDefault="00C863AB" w:rsidP="00E75399">
            <w:pPr>
              <w:spacing w:line="276" w:lineRule="auto"/>
              <w:rPr>
                <w:b/>
                <w:bCs/>
              </w:rPr>
            </w:pPr>
          </w:p>
          <w:p w:rsidR="00C863AB" w:rsidRPr="007E5E51" w:rsidRDefault="00C863AB" w:rsidP="00E753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C863AB" w:rsidRPr="007E5E51" w:rsidRDefault="00C863AB" w:rsidP="00C863AB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2017</w:t>
            </w:r>
            <w:r w:rsidRPr="007E5E51">
              <w:rPr>
                <w:b/>
              </w:rPr>
              <w:t>г.</w:t>
            </w:r>
          </w:p>
        </w:tc>
      </w:tr>
    </w:tbl>
    <w:p w:rsidR="00C863AB" w:rsidRDefault="00C863AB" w:rsidP="00C863AB"/>
    <w:p w:rsidR="00C863AB" w:rsidRDefault="00C863AB" w:rsidP="00C863AB"/>
    <w:p w:rsidR="00C863AB" w:rsidRDefault="00C863AB" w:rsidP="00C863AB"/>
    <w:p w:rsidR="00C863AB" w:rsidRDefault="00C863AB" w:rsidP="00C863AB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ПРАКТИКИ</w:t>
      </w:r>
    </w:p>
    <w:p w:rsidR="00C863AB" w:rsidRDefault="00C863AB" w:rsidP="00C863AB">
      <w:pPr>
        <w:widowControl w:val="0"/>
        <w:suppressAutoHyphens/>
        <w:jc w:val="center"/>
        <w:rPr>
          <w:b/>
          <w:bCs/>
          <w:spacing w:val="-1"/>
        </w:rPr>
      </w:pPr>
    </w:p>
    <w:p w:rsidR="00C863AB" w:rsidRDefault="00C863AB" w:rsidP="00C863AB">
      <w:pPr>
        <w:widowControl w:val="0"/>
        <w:suppressAutoHyphens/>
        <w:jc w:val="center"/>
        <w:rPr>
          <w:b/>
          <w:u w:val="single"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 xml:space="preserve"> </w:t>
      </w:r>
      <w:r w:rsidRPr="007217BE">
        <w:rPr>
          <w:b/>
          <w:u w:val="single"/>
        </w:rPr>
        <w:t>29.01.28.  Огранщик алмазов в бриллианты</w:t>
      </w:r>
    </w:p>
    <w:p w:rsidR="00C863AB" w:rsidRDefault="00C863AB" w:rsidP="00C863AB">
      <w:pPr>
        <w:widowControl w:val="0"/>
        <w:suppressAutoHyphens/>
        <w:jc w:val="center"/>
        <w:rPr>
          <w:b/>
          <w:u w:val="single"/>
        </w:rPr>
      </w:pPr>
    </w:p>
    <w:p w:rsidR="00C863AB" w:rsidRPr="007217BE" w:rsidRDefault="00C863AB" w:rsidP="00C863AB">
      <w:pPr>
        <w:widowControl w:val="0"/>
        <w:suppressAutoHyphens/>
        <w:jc w:val="center"/>
        <w:rPr>
          <w:b/>
        </w:rPr>
      </w:pPr>
    </w:p>
    <w:p w:rsidR="00C863AB" w:rsidRPr="007217BE" w:rsidRDefault="00C863AB" w:rsidP="00C863AB">
      <w:pPr>
        <w:widowControl w:val="0"/>
        <w:suppressAutoHyphens/>
        <w:jc w:val="center"/>
        <w:rPr>
          <w:b/>
          <w:smallCaps/>
        </w:rPr>
      </w:pPr>
    </w:p>
    <w:p w:rsidR="00C863AB" w:rsidRDefault="00C863AB" w:rsidP="00C863AB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 xml:space="preserve">Квалификация выпускника: </w:t>
      </w:r>
    </w:p>
    <w:p w:rsidR="00C863AB" w:rsidRDefault="00C863AB" w:rsidP="00C863AB">
      <w:pPr>
        <w:shd w:val="clear" w:color="auto" w:fill="FFFFFF"/>
        <w:spacing w:before="250" w:line="317" w:lineRule="exact"/>
        <w:ind w:right="288"/>
        <w:jc w:val="center"/>
      </w:pPr>
      <w:r>
        <w:t>Распиловщик алмаза 4,5  разряда</w:t>
      </w:r>
    </w:p>
    <w:p w:rsidR="00C863AB" w:rsidRDefault="00C863AB" w:rsidP="00C863AB">
      <w:pPr>
        <w:shd w:val="clear" w:color="auto" w:fill="FFFFFF"/>
        <w:spacing w:before="250" w:line="317" w:lineRule="exact"/>
        <w:ind w:right="288"/>
        <w:jc w:val="center"/>
      </w:pPr>
      <w:proofErr w:type="spellStart"/>
      <w:r>
        <w:t>Обдирщик</w:t>
      </w:r>
      <w:proofErr w:type="spellEnd"/>
      <w:r>
        <w:t xml:space="preserve"> алмаза 4,5 разряда</w:t>
      </w:r>
    </w:p>
    <w:p w:rsidR="00C863AB" w:rsidRDefault="00C863AB" w:rsidP="00C863AB">
      <w:pPr>
        <w:shd w:val="clear" w:color="auto" w:fill="FFFFFF"/>
        <w:spacing w:before="250" w:line="317" w:lineRule="exact"/>
        <w:ind w:right="288"/>
        <w:jc w:val="center"/>
      </w:pPr>
      <w:r>
        <w:t>Огранщик алмазов в бриллианты 4,5 разряда.</w:t>
      </w: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Default="00C863AB" w:rsidP="00C863AB">
      <w:pPr>
        <w:jc w:val="center"/>
        <w:rPr>
          <w:sz w:val="28"/>
          <w:szCs w:val="28"/>
        </w:rPr>
      </w:pPr>
    </w:p>
    <w:p w:rsidR="00C863AB" w:rsidRPr="007E5E51" w:rsidRDefault="00C863AB" w:rsidP="00C863AB">
      <w:pPr>
        <w:jc w:val="center"/>
      </w:pPr>
      <w:r>
        <w:t xml:space="preserve">Якутск, </w:t>
      </w:r>
      <w:r w:rsidRPr="00D24AED">
        <w:t>201</w:t>
      </w:r>
      <w:r>
        <w:t>7</w:t>
      </w:r>
    </w:p>
    <w:p w:rsidR="00C863AB" w:rsidRPr="007217BE" w:rsidRDefault="00C863AB" w:rsidP="00C863AB">
      <w:pPr>
        <w:widowControl w:val="0"/>
        <w:suppressAutoHyphens/>
        <w:ind w:firstLine="708"/>
        <w:jc w:val="both"/>
      </w:pPr>
      <w:r>
        <w:lastRenderedPageBreak/>
        <w:t>Программа учебной практики</w:t>
      </w:r>
      <w:r>
        <w:rPr>
          <w:bCs/>
        </w:rPr>
        <w:t xml:space="preserve">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7217BE">
        <w:t>29.01.28.  Огранщик алмазов в бриллианты</w:t>
      </w:r>
      <w:r>
        <w:rPr>
          <w:bCs/>
        </w:rPr>
        <w:t>, утвержденного приказом Министерства образования и науки РФ от 02.08.2013 г. №780.</w:t>
      </w:r>
    </w:p>
    <w:p w:rsidR="00C863AB" w:rsidRPr="00D24AED" w:rsidRDefault="00C863AB" w:rsidP="00C863AB">
      <w:pPr>
        <w:shd w:val="clear" w:color="auto" w:fill="FFFFFF"/>
        <w:tabs>
          <w:tab w:val="left" w:leader="underscore" w:pos="8880"/>
        </w:tabs>
        <w:spacing w:before="245"/>
        <w:ind w:left="-284"/>
        <w:jc w:val="both"/>
        <w:rPr>
          <w:b/>
          <w:bCs/>
        </w:rPr>
      </w:pPr>
    </w:p>
    <w:p w:rsidR="00C863AB" w:rsidRPr="00D24AED" w:rsidRDefault="00C863AB" w:rsidP="00C863AB">
      <w:pPr>
        <w:jc w:val="both"/>
      </w:pPr>
    </w:p>
    <w:p w:rsidR="00C863AB" w:rsidRPr="009C2268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C863AB" w:rsidRPr="009C2268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3AB" w:rsidRPr="009C2268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3AB" w:rsidRPr="009C2268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3AB" w:rsidRPr="009C2268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3AB" w:rsidRPr="007217BE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proofErr w:type="spellStart"/>
      <w:r w:rsidRPr="004A3E06">
        <w:t>Белолюбская</w:t>
      </w:r>
      <w:proofErr w:type="spellEnd"/>
      <w:r w:rsidRPr="004A3E06">
        <w:t xml:space="preserve"> Татьяна </w:t>
      </w:r>
      <w:proofErr w:type="spellStart"/>
      <w:r w:rsidRPr="004A3E06">
        <w:t>Кимовна</w:t>
      </w:r>
      <w:proofErr w:type="gramStart"/>
      <w:r>
        <w:t>,з</w:t>
      </w:r>
      <w:proofErr w:type="gramEnd"/>
      <w:r>
        <w:t>аведующая</w:t>
      </w:r>
      <w:proofErr w:type="spellEnd"/>
      <w:r>
        <w:t xml:space="preserve"> </w:t>
      </w:r>
      <w:proofErr w:type="spellStart"/>
      <w:r>
        <w:t>ограночной</w:t>
      </w:r>
      <w:proofErr w:type="spellEnd"/>
      <w:r>
        <w:t xml:space="preserve"> мастерской ГАПОУ РС (Я) ЯПТ, заведующая </w:t>
      </w:r>
      <w:proofErr w:type="spellStart"/>
      <w:r>
        <w:t>ограночной</w:t>
      </w:r>
      <w:proofErr w:type="spellEnd"/>
      <w:r>
        <w:t xml:space="preserve"> мастерской  по профессии 29.01.28. </w:t>
      </w:r>
      <w:r w:rsidRPr="007217BE">
        <w:t>Огранщик алмазов в бриллианты.</w:t>
      </w:r>
    </w:p>
    <w:p w:rsidR="00C863AB" w:rsidRPr="007217BE" w:rsidRDefault="00C863AB" w:rsidP="00C86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863AB" w:rsidRDefault="00C863AB" w:rsidP="00C863AB">
      <w:pPr>
        <w:rPr>
          <w:b/>
          <w:bCs/>
        </w:rPr>
      </w:pPr>
    </w:p>
    <w:p w:rsidR="00C863AB" w:rsidRDefault="00C863AB" w:rsidP="00C863AB">
      <w:pPr>
        <w:rPr>
          <w:b/>
          <w:bCs/>
        </w:rPr>
      </w:pPr>
    </w:p>
    <w:p w:rsidR="00C863AB" w:rsidRPr="00391CE7" w:rsidRDefault="00C863AB" w:rsidP="00C863AB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863AB" w:rsidRPr="004415ED" w:rsidRDefault="00C863AB" w:rsidP="00C863AB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863AB" w:rsidTr="00E75399">
        <w:tc>
          <w:tcPr>
            <w:tcW w:w="4785" w:type="dxa"/>
          </w:tcPr>
          <w:p w:rsidR="00C863AB" w:rsidRPr="00C30D9C" w:rsidRDefault="00C863AB" w:rsidP="00E75399">
            <w:pPr>
              <w:rPr>
                <w:bCs/>
              </w:rPr>
            </w:pPr>
            <w:r w:rsidRPr="00C30D9C">
              <w:rPr>
                <w:bCs/>
              </w:rPr>
              <w:t>РАССМОТРЕНО</w:t>
            </w:r>
          </w:p>
          <w:p w:rsidR="00C863AB" w:rsidRPr="004402C2" w:rsidRDefault="00C863AB" w:rsidP="00E75399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на заседании </w:t>
            </w:r>
            <w:proofErr w:type="gramStart"/>
            <w:r w:rsidRPr="004402C2">
              <w:rPr>
                <w:lang w:eastAsia="en-US"/>
              </w:rPr>
              <w:t>предметно-цикловой</w:t>
            </w:r>
            <w:proofErr w:type="gramEnd"/>
          </w:p>
          <w:p w:rsidR="00C863AB" w:rsidRPr="004402C2" w:rsidRDefault="00C863AB" w:rsidP="00E75399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комиссии ювелиров и огранщиков</w:t>
            </w:r>
          </w:p>
          <w:p w:rsidR="00C863AB" w:rsidRPr="004402C2" w:rsidRDefault="00C863AB" w:rsidP="00E75399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C863AB" w:rsidRPr="004402C2" w:rsidRDefault="00C863AB" w:rsidP="00E75399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C863AB" w:rsidRPr="00C30D9C" w:rsidRDefault="00C863AB" w:rsidP="00E75399">
            <w:pPr>
              <w:rPr>
                <w:bCs/>
              </w:rPr>
            </w:pPr>
            <w:proofErr w:type="spellStart"/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Белолюбская</w:t>
            </w:r>
            <w:proofErr w:type="spellEnd"/>
            <w:r>
              <w:rPr>
                <w:lang w:eastAsia="en-US"/>
              </w:rPr>
              <w:t xml:space="preserve"> Т.К.</w:t>
            </w:r>
          </w:p>
          <w:p w:rsidR="00C863AB" w:rsidRPr="00C30D9C" w:rsidRDefault="00C863AB" w:rsidP="00E7539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C863AB" w:rsidRPr="00C30D9C" w:rsidRDefault="00C863AB" w:rsidP="00E7539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863AB" w:rsidRDefault="00C863AB" w:rsidP="00E75399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C863AB" w:rsidRDefault="00C863AB" w:rsidP="00E75399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C863AB" w:rsidRPr="004402C2" w:rsidRDefault="00C863AB" w:rsidP="00E75399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C863AB" w:rsidRPr="004402C2" w:rsidRDefault="00C863AB" w:rsidP="00E75399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C863AB" w:rsidRPr="00C30D9C" w:rsidRDefault="00C863AB" w:rsidP="00E75399">
            <w:pPr>
              <w:rPr>
                <w:bCs/>
              </w:rPr>
            </w:pPr>
            <w:proofErr w:type="spellStart"/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________Филиппов</w:t>
            </w:r>
            <w:proofErr w:type="spellEnd"/>
            <w:r>
              <w:rPr>
                <w:lang w:eastAsia="en-US"/>
              </w:rPr>
              <w:t xml:space="preserve"> М.И</w:t>
            </w:r>
            <w:r w:rsidRPr="004402C2">
              <w:rPr>
                <w:lang w:eastAsia="en-US"/>
              </w:rPr>
              <w:t>.</w:t>
            </w:r>
          </w:p>
          <w:p w:rsidR="00C863AB" w:rsidRPr="004402C2" w:rsidRDefault="00C863AB" w:rsidP="00E75399">
            <w:pPr>
              <w:tabs>
                <w:tab w:val="left" w:pos="0"/>
              </w:tabs>
              <w:suppressAutoHyphens/>
            </w:pPr>
          </w:p>
        </w:tc>
      </w:tr>
    </w:tbl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Pr="004A3E06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863AB" w:rsidRPr="004A3E06" w:rsidRDefault="00C863AB" w:rsidP="00C863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3AB" w:rsidRDefault="00C863AB" w:rsidP="00C86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63AB" w:rsidRDefault="00C863AB" w:rsidP="00C863AB">
      <w:pPr>
        <w:jc w:val="center"/>
      </w:pPr>
    </w:p>
    <w:p w:rsidR="00C863AB" w:rsidRDefault="00C863AB" w:rsidP="00C863AB">
      <w:pPr>
        <w:jc w:val="center"/>
      </w:pPr>
    </w:p>
    <w:p w:rsidR="00C863AB" w:rsidRDefault="00C863AB" w:rsidP="00C863AB">
      <w:pPr>
        <w:jc w:val="center"/>
      </w:pPr>
    </w:p>
    <w:p w:rsidR="00C863AB" w:rsidRDefault="00C863AB" w:rsidP="00C863AB">
      <w:pPr>
        <w:jc w:val="center"/>
      </w:pPr>
      <w:r>
        <w:t xml:space="preserve"> </w:t>
      </w:r>
    </w:p>
    <w:p w:rsidR="00C863AB" w:rsidRPr="00EA5734" w:rsidRDefault="00C863AB" w:rsidP="00C863AB">
      <w:pPr>
        <w:pStyle w:val="ac"/>
        <w:numPr>
          <w:ilvl w:val="0"/>
          <w:numId w:val="3"/>
        </w:numPr>
        <w:tabs>
          <w:tab w:val="left" w:pos="0"/>
        </w:tabs>
        <w:suppressAutoHyphens/>
        <w:spacing w:after="200" w:line="252" w:lineRule="auto"/>
        <w:rPr>
          <w:b/>
        </w:rPr>
      </w:pPr>
      <w:r w:rsidRPr="00EA5734">
        <w:rPr>
          <w:b/>
        </w:rPr>
        <w:lastRenderedPageBreak/>
        <w:t>Требования ФГОС:</w:t>
      </w:r>
    </w:p>
    <w:p w:rsidR="00C863AB" w:rsidRDefault="00C863AB" w:rsidP="00C863AB">
      <w:r w:rsidRPr="00AF58F6">
        <w:rPr>
          <w:b/>
          <w:u w:val="single"/>
        </w:rPr>
        <w:t>Область профессиональной деятельности</w:t>
      </w:r>
      <w:r>
        <w:t>: выполнение работ по обработке алмазного сырья и огранке алмазов в бриллианты.</w:t>
      </w:r>
    </w:p>
    <w:p w:rsidR="00C863AB" w:rsidRDefault="00C863AB" w:rsidP="00C863AB"/>
    <w:p w:rsidR="00C863AB" w:rsidRDefault="00C863AB" w:rsidP="00C863AB">
      <w:r w:rsidRPr="00AF58F6">
        <w:rPr>
          <w:b/>
          <w:u w:val="single"/>
        </w:rPr>
        <w:t>Объектами профессиональной деятельности являются</w:t>
      </w:r>
      <w:r>
        <w:t>: алмазное сырье, полуфабрикаты, готовая продукция (бриллианты);</w:t>
      </w:r>
    </w:p>
    <w:p w:rsidR="00C863AB" w:rsidRDefault="00C863AB" w:rsidP="00C863AB">
      <w:r>
        <w:t>оборудование, инструменты, приспособления, технологическая оснастка, средства измерения;</w:t>
      </w:r>
    </w:p>
    <w:p w:rsidR="00C863AB" w:rsidRDefault="00C863AB" w:rsidP="00C863AB">
      <w:r>
        <w:t>нормативно-правовая и техническая документация;</w:t>
      </w:r>
    </w:p>
    <w:p w:rsidR="00C863AB" w:rsidRDefault="00C863AB" w:rsidP="00C863AB">
      <w:r>
        <w:t>технологические процессы и операции по обработке алмазного сырья и огранке алмазов в бриллианты.</w:t>
      </w:r>
    </w:p>
    <w:p w:rsidR="00C863AB" w:rsidRDefault="00C863AB" w:rsidP="00C863AB">
      <w:pPr>
        <w:tabs>
          <w:tab w:val="left" w:pos="0"/>
        </w:tabs>
        <w:suppressAutoHyphens/>
        <w:jc w:val="both"/>
        <w:rPr>
          <w:b/>
          <w:u w:val="single"/>
        </w:rPr>
      </w:pPr>
    </w:p>
    <w:p w:rsidR="00C863AB" w:rsidRPr="000F3B33" w:rsidRDefault="00C863AB" w:rsidP="00C863AB">
      <w:pPr>
        <w:tabs>
          <w:tab w:val="left" w:pos="0"/>
        </w:tabs>
        <w:suppressAutoHyphens/>
        <w:jc w:val="both"/>
        <w:rPr>
          <w:u w:val="single"/>
        </w:rPr>
      </w:pPr>
      <w:r w:rsidRPr="00AF58F6">
        <w:rPr>
          <w:b/>
          <w:u w:val="single"/>
        </w:rPr>
        <w:t>Виды профессиональной деятельности</w:t>
      </w:r>
      <w:r w:rsidRPr="000F3B33">
        <w:rPr>
          <w:u w:val="single"/>
        </w:rPr>
        <w:t xml:space="preserve">: </w:t>
      </w:r>
    </w:p>
    <w:p w:rsidR="00C863AB" w:rsidRPr="00AF5D27" w:rsidRDefault="00C863AB" w:rsidP="00C863AB">
      <w:pPr>
        <w:pStyle w:val="ac"/>
        <w:ind w:left="360"/>
      </w:pPr>
      <w:r w:rsidRPr="00AF5D27">
        <w:t>- распиливание алмазов</w:t>
      </w:r>
    </w:p>
    <w:p w:rsidR="00C863AB" w:rsidRPr="00AF5D27" w:rsidRDefault="00C863AB" w:rsidP="00C863AB">
      <w:pPr>
        <w:pStyle w:val="ac"/>
        <w:ind w:left="360"/>
      </w:pPr>
      <w:r w:rsidRPr="00AF5D27">
        <w:t>- обдирка алмазов</w:t>
      </w:r>
    </w:p>
    <w:p w:rsidR="00C863AB" w:rsidRPr="00AF5D27" w:rsidRDefault="00C863AB" w:rsidP="00C863AB">
      <w:pPr>
        <w:pStyle w:val="ac"/>
        <w:ind w:left="360"/>
      </w:pPr>
      <w:r w:rsidRPr="00AF5D27">
        <w:t>- огранка алмазов в бриллианты</w:t>
      </w:r>
    </w:p>
    <w:p w:rsidR="00C863AB" w:rsidRDefault="00C863AB" w:rsidP="00C863AB">
      <w:pPr>
        <w:pStyle w:val="ac"/>
        <w:ind w:left="360"/>
        <w:rPr>
          <w:b/>
        </w:rPr>
      </w:pPr>
      <w:r w:rsidRPr="00143FEA">
        <w:rPr>
          <w:b/>
        </w:rPr>
        <w:t>Цели учебной практики</w:t>
      </w:r>
      <w:r>
        <w:rPr>
          <w:b/>
        </w:rPr>
        <w:t>:</w:t>
      </w:r>
    </w:p>
    <w:p w:rsidR="00C863AB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Закрепить знания и умения</w:t>
      </w:r>
    </w:p>
    <w:p w:rsidR="00C863AB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Сформировать навыки</w:t>
      </w:r>
    </w:p>
    <w:p w:rsidR="00C863AB" w:rsidRPr="000634BF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634BF">
        <w:t>овладени</w:t>
      </w:r>
      <w:r>
        <w:t>е</w:t>
      </w:r>
      <w:r w:rsidRPr="000634BF">
        <w:t xml:space="preserve"> указанным</w:t>
      </w:r>
      <w:r>
        <w:t>и видами</w:t>
      </w:r>
      <w:r w:rsidRPr="000634BF">
        <w:t xml:space="preserve"> профессиональной деятельности и соответствующими профессиональными компетенциями </w:t>
      </w:r>
      <w:proofErr w:type="gramStart"/>
      <w:r w:rsidRPr="000634BF">
        <w:t>обучающийся</w:t>
      </w:r>
      <w:proofErr w:type="gramEnd"/>
      <w:r w:rsidRPr="000634BF">
        <w:t xml:space="preserve"> в ходе освоения </w:t>
      </w:r>
      <w:r>
        <w:t>учебной практики.</w:t>
      </w:r>
    </w:p>
    <w:p w:rsidR="00C863AB" w:rsidRPr="00AF5D27" w:rsidRDefault="00C863AB" w:rsidP="00C863AB">
      <w:pPr>
        <w:pStyle w:val="ac"/>
        <w:ind w:left="360"/>
      </w:pPr>
      <w:r w:rsidRPr="00143FEA">
        <w:rPr>
          <w:b/>
        </w:rPr>
        <w:t xml:space="preserve">Задачи </w:t>
      </w:r>
      <w:r>
        <w:rPr>
          <w:b/>
        </w:rPr>
        <w:t>учебной п</w:t>
      </w:r>
      <w:r w:rsidRPr="00143FEA">
        <w:rPr>
          <w:b/>
        </w:rPr>
        <w:t>рактики</w:t>
      </w:r>
      <w:r>
        <w:rPr>
          <w:b/>
        </w:rPr>
        <w:t>: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>В ходе освоения программы учебной практики студент должен:</w:t>
      </w:r>
    </w:p>
    <w:p w:rsidR="00C863AB" w:rsidRPr="00521D48" w:rsidRDefault="00C863AB" w:rsidP="00C863AB">
      <w:pPr>
        <w:tabs>
          <w:tab w:val="left" w:pos="0"/>
        </w:tabs>
        <w:suppressAutoHyphens/>
        <w:ind w:left="360"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ПМ.01.</w:t>
      </w:r>
      <w:r w:rsidRPr="00521D48">
        <w:rPr>
          <w:b/>
        </w:rPr>
        <w:t>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выполнения подготовительных работ и распиливания кристаллов алмаза;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контроля качества распиловки;</w:t>
      </w:r>
    </w:p>
    <w:p w:rsidR="00C863AB" w:rsidRPr="006456D4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6456D4">
        <w:rPr>
          <w:b/>
        </w:rPr>
        <w:t>уметь: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организовать рабочее место распиловщика алмазов;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виды дефектов и внутренних напряжений в кристалле алмаза;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технологическую последовательность распиливания кристалла;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наклеивать кристалл в оправки;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устанавливать и ориентировать кристалл на оборудовании для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подбирать и монтировать распиловочное оборудование и технологическую оснастку;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качественные параметры распиливания кристалла;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контролировать процесс распиливания кристалла;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регулировать нагрузку алмаза на диск;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извлекать полуфабрикат из клеящей массы и проводить его очистку;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работать на распиловочных станках различных типов;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использовать приемы безопасного и экономичного распиливания алмазного сырья;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контролировать качество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пользоваться измерительными приборами;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взвешивать алмазный полуфабрикат после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исправлять недостатки, возникающие при распиливании кристалла алмаза;</w:t>
      </w:r>
    </w:p>
    <w:p w:rsidR="00C863AB" w:rsidRPr="002A450A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2A450A">
        <w:rPr>
          <w:b/>
        </w:rPr>
        <w:t>знать: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правила организации рабочего места распиловщика алмазов;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типы и устройство распиловочных станков;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назначение технологической оснастки;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подборки распиловочных дисков;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монтаж и подготовка распиловочного диска к распиливанию;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состав клеящей массы и технологию наклейки;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влияние природных дефектов алмаза на процесс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lastRenderedPageBreak/>
        <w:t>- правила ориентации кристалла;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места врезания распиловочного диска;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режимы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факторы, влияющие на экономию алмазного сырья;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извлечения и очистки алмазных полуфабрикатов;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технические требования к алмазному полуфабрикату после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взвешивания алмазного полуфабриката после распиливания;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виды брака и его причины при распиливании;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устранения технических недостатков возникающих в процессе распиливания;</w:t>
      </w:r>
    </w:p>
    <w:p w:rsidR="00C863AB" w:rsidRPr="006456D4" w:rsidRDefault="00C863AB" w:rsidP="00C863AB">
      <w:pPr>
        <w:pStyle w:val="ac"/>
        <w:ind w:left="0"/>
      </w:pPr>
      <w:r w:rsidRPr="006456D4">
        <w:t>- инструкции по охране труда при работе на распиловочном оборудовании</w:t>
      </w:r>
      <w:r w:rsidRPr="006456D4">
        <w:rPr>
          <w:b/>
        </w:rPr>
        <w:t xml:space="preserve"> </w:t>
      </w:r>
    </w:p>
    <w:p w:rsidR="00C863AB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ПМ.02.</w:t>
      </w:r>
      <w:r w:rsidRPr="00521D48">
        <w:rPr>
          <w:b/>
        </w:rPr>
        <w:t>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выполнения подготовительных работ и обдирки полуфабрикатов;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контроля качества обдирки;</w:t>
      </w:r>
    </w:p>
    <w:p w:rsidR="00C863AB" w:rsidRPr="006F72BE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6F72BE">
        <w:rPr>
          <w:b/>
        </w:rPr>
        <w:t>уметь: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организовать рабочее место </w:t>
      </w:r>
      <w:proofErr w:type="spellStart"/>
      <w:r w:rsidRPr="006456D4">
        <w:rPr>
          <w:rFonts w:ascii="Times New Roman" w:hAnsi="Times New Roman" w:cs="Times New Roman"/>
        </w:rPr>
        <w:t>обдирщика</w:t>
      </w:r>
      <w:proofErr w:type="spellEnd"/>
      <w:r w:rsidRPr="006456D4">
        <w:rPr>
          <w:rFonts w:ascii="Times New Roman" w:hAnsi="Times New Roman" w:cs="Times New Roman"/>
        </w:rPr>
        <w:t xml:space="preserve"> алмазов;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исследовать полуфабрикат для выявления дефектов;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технологию обдирки;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выбирать метод крепления;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выбирать технологическую оснастку в зависимости от метода крепления;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центровать алмазный полуфабрикат;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закреплять алмазный полуфабрикат различными способами;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выполнять обдирку на обдирочных станках разного типа;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использовать безопасные и рациональные приемы обдирки;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измерять параметры алмазного полуфабриката в процессе обдирки;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пользоваться измерительными приборами и инструментом;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качество обдирки;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исправлять недостатки, возникающие при обдирке алмазного полуфабриката;</w:t>
      </w:r>
    </w:p>
    <w:p w:rsidR="00C863AB" w:rsidRPr="006F72BE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6F72BE">
        <w:rPr>
          <w:b/>
        </w:rPr>
        <w:t>знать: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правила организации рабочего места распиловщика алмазов;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типы и устройство обдирочных станков;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методы и способы крепления алмазного полуфабриката;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виды, типоразмеры и назначение оправок;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технологию наклейки полуфабрикатов;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приемы и способы сохранения максимального размера полуфабриката после обдирки;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факторы, влияющие на экономию алмазного сырья при обдирке;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методы обдирки;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технические требования к обточенным алмазным полуфабрикатам;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виды брака и его причины при обдирке;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устранения технических недостатков, возникающих в процессе обдирки;</w:t>
      </w:r>
    </w:p>
    <w:p w:rsidR="00C863AB" w:rsidRPr="006456D4" w:rsidRDefault="00C863AB" w:rsidP="00C863AB">
      <w:r w:rsidRPr="006456D4">
        <w:t>- инструкции по охране труда при работе на обдирочном оборудовании</w:t>
      </w:r>
    </w:p>
    <w:p w:rsidR="00C863AB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ПМ.03.</w:t>
      </w:r>
      <w:r w:rsidRPr="00521D48">
        <w:rPr>
          <w:b/>
        </w:rPr>
        <w:t>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исследования алмазного сырья для огранки;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выполнения подготовительных работ при выборе сре</w:t>
      </w:r>
      <w:proofErr w:type="gramStart"/>
      <w:r w:rsidRPr="006456D4">
        <w:rPr>
          <w:rFonts w:ascii="Times New Roman" w:hAnsi="Times New Roman" w:cs="Times New Roman"/>
        </w:rPr>
        <w:t>дств дл</w:t>
      </w:r>
      <w:proofErr w:type="gramEnd"/>
      <w:r w:rsidRPr="006456D4">
        <w:rPr>
          <w:rFonts w:ascii="Times New Roman" w:hAnsi="Times New Roman" w:cs="Times New Roman"/>
        </w:rPr>
        <w:t>я огранки;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выполнения простой и полной огранки круглого бриллианта;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контроля качества огранки бриллианта;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реставрации и исправления недостатков, допущенных в процессе огранки алмазов;</w:t>
      </w:r>
    </w:p>
    <w:p w:rsidR="00C863AB" w:rsidRPr="00AF5D27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AF5D27">
        <w:rPr>
          <w:b/>
        </w:rPr>
        <w:t>Уметь: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организовать рабочее место огранщика алмазов в бриллианты;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вид и технологическую последовательность огранки;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подбирать инструменты и приспособления по виду работ;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настраивать приспособления для огранки;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подбирать и устанавливать </w:t>
      </w:r>
      <w:proofErr w:type="spellStart"/>
      <w:r w:rsidRPr="006456D4">
        <w:rPr>
          <w:rFonts w:ascii="Times New Roman" w:hAnsi="Times New Roman" w:cs="Times New Roman"/>
        </w:rPr>
        <w:t>ограночный</w:t>
      </w:r>
      <w:proofErr w:type="spellEnd"/>
      <w:r w:rsidRPr="006456D4">
        <w:rPr>
          <w:rFonts w:ascii="Times New Roman" w:hAnsi="Times New Roman" w:cs="Times New Roman"/>
        </w:rPr>
        <w:t xml:space="preserve"> диск;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lastRenderedPageBreak/>
        <w:t xml:space="preserve">- шаржировать и укатывать </w:t>
      </w:r>
      <w:proofErr w:type="spellStart"/>
      <w:r w:rsidRPr="006456D4">
        <w:rPr>
          <w:rFonts w:ascii="Times New Roman" w:hAnsi="Times New Roman" w:cs="Times New Roman"/>
        </w:rPr>
        <w:t>ограночный</w:t>
      </w:r>
      <w:proofErr w:type="spellEnd"/>
      <w:r w:rsidRPr="006456D4">
        <w:rPr>
          <w:rFonts w:ascii="Times New Roman" w:hAnsi="Times New Roman" w:cs="Times New Roman"/>
        </w:rPr>
        <w:t xml:space="preserve"> диск;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измерять диаметр алмазного полуфабриката с помощью специальных приспособлений;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проводить линию </w:t>
      </w:r>
      <w:proofErr w:type="spellStart"/>
      <w:r w:rsidRPr="006456D4">
        <w:rPr>
          <w:rFonts w:ascii="Times New Roman" w:hAnsi="Times New Roman" w:cs="Times New Roman"/>
        </w:rPr>
        <w:t>рундиста</w:t>
      </w:r>
      <w:proofErr w:type="spellEnd"/>
      <w:r w:rsidRPr="006456D4">
        <w:rPr>
          <w:rFonts w:ascii="Times New Roman" w:hAnsi="Times New Roman" w:cs="Times New Roman"/>
        </w:rPr>
        <w:t xml:space="preserve"> на алмазном полуфабрикате;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работать на </w:t>
      </w:r>
      <w:proofErr w:type="spellStart"/>
      <w:r w:rsidRPr="006456D4">
        <w:rPr>
          <w:rFonts w:ascii="Times New Roman" w:hAnsi="Times New Roman" w:cs="Times New Roman"/>
        </w:rPr>
        <w:t>ограночных</w:t>
      </w:r>
      <w:proofErr w:type="spellEnd"/>
      <w:r w:rsidRPr="006456D4">
        <w:rPr>
          <w:rFonts w:ascii="Times New Roman" w:hAnsi="Times New Roman" w:cs="Times New Roman"/>
        </w:rPr>
        <w:t xml:space="preserve"> станках различных типов;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шлифовать и полировать поверхность алмазного полуфабриката;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контролировать качество поверхности при огранке;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ориентировать алмазный полуфабрикат в процессе огранки;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выбирать оптимальные направления шлифования граней;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использовать приемы огранки, повышающие выход </w:t>
      </w:r>
      <w:proofErr w:type="gramStart"/>
      <w:r w:rsidRPr="006456D4">
        <w:rPr>
          <w:rFonts w:ascii="Times New Roman" w:hAnsi="Times New Roman" w:cs="Times New Roman"/>
        </w:rPr>
        <w:t>годного</w:t>
      </w:r>
      <w:proofErr w:type="gramEnd"/>
      <w:r w:rsidRPr="006456D4">
        <w:rPr>
          <w:rFonts w:ascii="Times New Roman" w:hAnsi="Times New Roman" w:cs="Times New Roman"/>
        </w:rPr>
        <w:t>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пользоваться измерительными инструментами и приборами;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определять качество огранки в соответствии с действующими стандартами;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устранять недостатки, выявленные в процессе контроля;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производить </w:t>
      </w:r>
      <w:proofErr w:type="spellStart"/>
      <w:r w:rsidRPr="006456D4">
        <w:rPr>
          <w:rFonts w:ascii="Times New Roman" w:hAnsi="Times New Roman" w:cs="Times New Roman"/>
        </w:rPr>
        <w:t>переогранку</w:t>
      </w:r>
      <w:proofErr w:type="spellEnd"/>
      <w:r w:rsidRPr="006456D4">
        <w:rPr>
          <w:rFonts w:ascii="Times New Roman" w:hAnsi="Times New Roman" w:cs="Times New Roman"/>
        </w:rPr>
        <w:t xml:space="preserve"> при реставрации круглого бриллианта;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применять в процессе огранки безопасные приемы работы;</w:t>
      </w:r>
    </w:p>
    <w:p w:rsidR="00C863AB" w:rsidRPr="00AF5D27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AF5D27">
        <w:rPr>
          <w:b/>
        </w:rPr>
        <w:t>Знать: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элементы бриллианта и их назначение;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виды природных дефектов и недостатков обработки алмазного полуфабриката;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геометрические параметры круглого бриллианта;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правила организации рабочего места огранщика алмазов;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наименования и назначение инструментов, приспособлений и специальных материалов;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типы и устройства </w:t>
      </w:r>
      <w:proofErr w:type="spellStart"/>
      <w:r w:rsidRPr="006456D4">
        <w:rPr>
          <w:rFonts w:ascii="Times New Roman" w:hAnsi="Times New Roman" w:cs="Times New Roman"/>
        </w:rPr>
        <w:t>ограночных</w:t>
      </w:r>
      <w:proofErr w:type="spellEnd"/>
      <w:r w:rsidRPr="006456D4">
        <w:rPr>
          <w:rFonts w:ascii="Times New Roman" w:hAnsi="Times New Roman" w:cs="Times New Roman"/>
        </w:rPr>
        <w:t xml:space="preserve"> станков;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основные операции в технологическом цикле изготовления бриллиантов;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способы подбора и установки </w:t>
      </w:r>
      <w:proofErr w:type="spellStart"/>
      <w:r w:rsidRPr="006456D4">
        <w:rPr>
          <w:rFonts w:ascii="Times New Roman" w:hAnsi="Times New Roman" w:cs="Times New Roman"/>
        </w:rPr>
        <w:t>ограночного</w:t>
      </w:r>
      <w:proofErr w:type="spellEnd"/>
      <w:r w:rsidRPr="006456D4">
        <w:rPr>
          <w:rFonts w:ascii="Times New Roman" w:hAnsi="Times New Roman" w:cs="Times New Roman"/>
        </w:rPr>
        <w:t xml:space="preserve"> диска;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методы и виды шаржирования и укатывания </w:t>
      </w:r>
      <w:proofErr w:type="spellStart"/>
      <w:r w:rsidRPr="006456D4">
        <w:rPr>
          <w:rFonts w:ascii="Times New Roman" w:hAnsi="Times New Roman" w:cs="Times New Roman"/>
        </w:rPr>
        <w:t>ограночного</w:t>
      </w:r>
      <w:proofErr w:type="spellEnd"/>
      <w:r w:rsidRPr="006456D4">
        <w:rPr>
          <w:rFonts w:ascii="Times New Roman" w:hAnsi="Times New Roman" w:cs="Times New Roman"/>
        </w:rPr>
        <w:t xml:space="preserve"> диска;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способы установки </w:t>
      </w:r>
      <w:proofErr w:type="spellStart"/>
      <w:r w:rsidRPr="006456D4">
        <w:rPr>
          <w:rFonts w:ascii="Times New Roman" w:hAnsi="Times New Roman" w:cs="Times New Roman"/>
        </w:rPr>
        <w:t>ограночного</w:t>
      </w:r>
      <w:proofErr w:type="spellEnd"/>
      <w:r w:rsidRPr="006456D4">
        <w:rPr>
          <w:rFonts w:ascii="Times New Roman" w:hAnsi="Times New Roman" w:cs="Times New Roman"/>
        </w:rPr>
        <w:t xml:space="preserve"> диска;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последовательность выполнения простой и полной огранки;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пути повышения выхода годного при огранке;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технические требования в соответствии с действующими стандартами;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 xml:space="preserve">- причины возврата на </w:t>
      </w:r>
      <w:proofErr w:type="spellStart"/>
      <w:r w:rsidRPr="006456D4">
        <w:rPr>
          <w:rFonts w:ascii="Times New Roman" w:hAnsi="Times New Roman" w:cs="Times New Roman"/>
        </w:rPr>
        <w:t>переогранку</w:t>
      </w:r>
      <w:proofErr w:type="spellEnd"/>
      <w:r w:rsidRPr="006456D4">
        <w:rPr>
          <w:rFonts w:ascii="Times New Roman" w:hAnsi="Times New Roman" w:cs="Times New Roman"/>
        </w:rPr>
        <w:t>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реставрации круглых бриллиантов;</w:t>
      </w:r>
    </w:p>
    <w:p w:rsidR="00C863AB" w:rsidRPr="006456D4" w:rsidRDefault="00C863AB" w:rsidP="00C863AB">
      <w:pPr>
        <w:pStyle w:val="af5"/>
        <w:rPr>
          <w:rFonts w:ascii="Times New Roman" w:hAnsi="Times New Roman" w:cs="Times New Roman"/>
        </w:rPr>
      </w:pPr>
      <w:r w:rsidRPr="006456D4">
        <w:rPr>
          <w:rFonts w:ascii="Times New Roman" w:hAnsi="Times New Roman" w:cs="Times New Roman"/>
        </w:rPr>
        <w:t>- способы устранения недостатков огранки;</w:t>
      </w:r>
    </w:p>
    <w:p w:rsidR="00C863AB" w:rsidRDefault="00C863AB" w:rsidP="00C863AB">
      <w:r w:rsidRPr="006456D4">
        <w:t xml:space="preserve">- инструкции по охране труда при работе на </w:t>
      </w:r>
      <w:proofErr w:type="spellStart"/>
      <w:r w:rsidRPr="006456D4">
        <w:t>ограночном</w:t>
      </w:r>
      <w:proofErr w:type="spellEnd"/>
      <w:r w:rsidRPr="006456D4">
        <w:t xml:space="preserve"> оборудовании</w:t>
      </w:r>
    </w:p>
    <w:p w:rsidR="00C863AB" w:rsidRDefault="00C863AB" w:rsidP="00C863AB"/>
    <w:p w:rsidR="00C863AB" w:rsidRDefault="00C863AB" w:rsidP="00C863AB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3. Требования к результатам учебной практики.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863AB" w:rsidTr="00E75399">
        <w:tc>
          <w:tcPr>
            <w:tcW w:w="3227" w:type="dxa"/>
          </w:tcPr>
          <w:p w:rsidR="00C863AB" w:rsidRPr="006456D4" w:rsidRDefault="00C863AB" w:rsidP="00E75399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6456D4">
              <w:rPr>
                <w:b/>
              </w:rPr>
              <w:t>ВПД</w:t>
            </w:r>
          </w:p>
        </w:tc>
        <w:tc>
          <w:tcPr>
            <w:tcW w:w="6344" w:type="dxa"/>
          </w:tcPr>
          <w:p w:rsidR="00C863AB" w:rsidRPr="006456D4" w:rsidRDefault="00C863AB" w:rsidP="00E75399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6456D4">
              <w:rPr>
                <w:b/>
              </w:rPr>
              <w:t>Профессиональные компетенции/Общие компетенции</w:t>
            </w:r>
          </w:p>
        </w:tc>
      </w:tr>
      <w:tr w:rsidR="00C863AB" w:rsidTr="00E75399">
        <w:tc>
          <w:tcPr>
            <w:tcW w:w="3227" w:type="dxa"/>
          </w:tcPr>
          <w:p w:rsidR="00C863AB" w:rsidRPr="000F3B33" w:rsidRDefault="00C863AB" w:rsidP="00E75399">
            <w:pPr>
              <w:tabs>
                <w:tab w:val="left" w:pos="0"/>
              </w:tabs>
              <w:suppressAutoHyphens/>
              <w:jc w:val="both"/>
            </w:pPr>
            <w:r>
              <w:t>Распиливание алмазов</w:t>
            </w:r>
          </w:p>
        </w:tc>
        <w:tc>
          <w:tcPr>
            <w:tcW w:w="6344" w:type="dxa"/>
          </w:tcPr>
          <w:p w:rsidR="00C863AB" w:rsidRDefault="00C863AB" w:rsidP="00E75399">
            <w:r>
              <w:t>ПК.1.1. Определять последовательность распиливания алмазов.</w:t>
            </w:r>
          </w:p>
          <w:p w:rsidR="00C863AB" w:rsidRDefault="00C863AB" w:rsidP="00E75399">
            <w:r w:rsidRPr="00A53D05">
              <w:t xml:space="preserve">ПК 1.2. </w:t>
            </w:r>
            <w:r>
              <w:t>Выбирать средства технологического оснащения для распиливания алмазов.</w:t>
            </w:r>
          </w:p>
          <w:p w:rsidR="00C863AB" w:rsidRDefault="00C863AB" w:rsidP="00E75399">
            <w:r w:rsidRPr="00A53D05">
              <w:t xml:space="preserve">ПК 1.3. </w:t>
            </w:r>
            <w:r>
              <w:t>Осуществлять распиливание алмазов.</w:t>
            </w:r>
          </w:p>
          <w:p w:rsidR="00C863AB" w:rsidRDefault="00C863AB" w:rsidP="00E75399">
            <w:bookmarkStart w:id="0" w:name="sub_5214"/>
            <w:r>
              <w:t>ПК 1.4. Контролировать качество распиливания различными способами.</w:t>
            </w:r>
          </w:p>
          <w:p w:rsidR="00C863AB" w:rsidRDefault="00C863AB" w:rsidP="00E75399">
            <w:bookmarkStart w:id="1" w:name="sub_5215"/>
            <w:bookmarkEnd w:id="0"/>
            <w:r>
              <w:t>ПК 1.5. Устранять недостатки при распиливании алмазов.</w:t>
            </w:r>
          </w:p>
          <w:bookmarkEnd w:id="1"/>
          <w:p w:rsidR="00C863AB" w:rsidRDefault="00C863AB" w:rsidP="00E75399"/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1. Понимать сущность и социальную значимость будущей профессии, проявлять к ней</w:t>
            </w:r>
            <w:r>
              <w:t xml:space="preserve"> </w:t>
            </w:r>
            <w:r w:rsidRPr="00A53D05">
              <w:t>устойчивый интерес.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2. Организовывать собственную деятельность, исходя из цели и способов ее</w:t>
            </w:r>
            <w:r>
              <w:t xml:space="preserve"> </w:t>
            </w:r>
            <w:r w:rsidRPr="00A53D05">
              <w:t>достижения, определенных руководителем.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3. Анализировать рабочую ситуацию, осуществлять текущий и итоговый контроль,</w:t>
            </w:r>
            <w:r>
              <w:t xml:space="preserve"> </w:t>
            </w:r>
            <w:r w:rsidRPr="00A53D05">
              <w:t xml:space="preserve">оценку и коррекцию собственной деятельности, нести ответственность за </w:t>
            </w:r>
            <w:r w:rsidRPr="00A53D05">
              <w:lastRenderedPageBreak/>
              <w:t>результаты</w:t>
            </w:r>
            <w:r>
              <w:t xml:space="preserve"> </w:t>
            </w:r>
            <w:r w:rsidRPr="00A53D05">
              <w:t>своей работы.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4. Осуществлять поиск информации, необходимой для эффективного выполнения</w:t>
            </w:r>
            <w:r>
              <w:t xml:space="preserve"> </w:t>
            </w:r>
            <w:r w:rsidRPr="00A53D05">
              <w:t>профессиональных задач.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5. Использовать информационно-коммуникационные технологии в профессиональной</w:t>
            </w:r>
            <w:r>
              <w:t xml:space="preserve"> </w:t>
            </w:r>
            <w:r w:rsidRPr="00A53D05">
              <w:t>деятельности.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6. Работать в команде, эффективно общаться с коллегами, руководством, клиентами.</w:t>
            </w:r>
          </w:p>
          <w:p w:rsidR="00C863AB" w:rsidRPr="000F3B33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7. Исполнять воинскую обязанность, в том числе с применением полученных</w:t>
            </w:r>
            <w:r>
              <w:t xml:space="preserve"> </w:t>
            </w:r>
            <w:r w:rsidRPr="00A53D05">
              <w:t>профессиональных знаний (для юношей).</w:t>
            </w:r>
          </w:p>
        </w:tc>
      </w:tr>
      <w:tr w:rsidR="00C863AB" w:rsidTr="00E75399">
        <w:tc>
          <w:tcPr>
            <w:tcW w:w="3227" w:type="dxa"/>
          </w:tcPr>
          <w:p w:rsidR="00C863AB" w:rsidRPr="000F3B33" w:rsidRDefault="00C863AB" w:rsidP="00E75399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 xml:space="preserve">Обдирка алмазов </w:t>
            </w:r>
          </w:p>
        </w:tc>
        <w:tc>
          <w:tcPr>
            <w:tcW w:w="6344" w:type="dxa"/>
          </w:tcPr>
          <w:p w:rsidR="00C863AB" w:rsidRDefault="00C863AB" w:rsidP="00E75399">
            <w:r w:rsidRPr="00A53D05">
              <w:t xml:space="preserve">ПК 2.1. </w:t>
            </w:r>
            <w:r>
              <w:t>. Определять последовательность обдирки алмазных полуфабрикатов.</w:t>
            </w:r>
          </w:p>
          <w:p w:rsidR="00C863AB" w:rsidRDefault="00C863AB" w:rsidP="00E75399">
            <w:r w:rsidRPr="00A53D05">
              <w:t xml:space="preserve">ПК 2.2. </w:t>
            </w:r>
            <w:r>
              <w:t>Выбирать средства технологического оснащения для обдирки.</w:t>
            </w:r>
          </w:p>
          <w:p w:rsidR="00C863AB" w:rsidRDefault="00C863AB" w:rsidP="00E75399">
            <w:r w:rsidRPr="00A53D05">
              <w:t xml:space="preserve">ПК 2.3. </w:t>
            </w:r>
            <w:r>
              <w:t>Осуществлять обдирку алмазных полуфабрикатов.</w:t>
            </w:r>
          </w:p>
          <w:p w:rsidR="00C863AB" w:rsidRDefault="00C863AB" w:rsidP="00E75399">
            <w:bookmarkStart w:id="2" w:name="sub_5224"/>
            <w:r>
              <w:t>ПК 2.4. Контролировать качество обдирки алмазных полуфабрикатов различными способами.</w:t>
            </w:r>
          </w:p>
          <w:p w:rsidR="00C863AB" w:rsidRDefault="00C863AB" w:rsidP="00E75399">
            <w:bookmarkStart w:id="3" w:name="sub_5225"/>
            <w:bookmarkEnd w:id="2"/>
            <w:r>
              <w:t>ПК 2.5. Устранять недостатки при обдирке алмазных полуфабрикатов.</w:t>
            </w:r>
          </w:p>
          <w:bookmarkEnd w:id="3"/>
          <w:p w:rsidR="00C863AB" w:rsidRDefault="00C863AB" w:rsidP="00E75399"/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1. Понимать сущность и социальную значимость будущей профессии, проявлять к ней</w:t>
            </w:r>
            <w:r>
              <w:t xml:space="preserve"> </w:t>
            </w:r>
            <w:r w:rsidRPr="00A53D05">
              <w:t>устойчивый интерес.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2. Организовывать собственную деятельность, исходя из цели и способов ее</w:t>
            </w:r>
            <w:r>
              <w:t xml:space="preserve"> </w:t>
            </w:r>
            <w:r w:rsidRPr="00A53D05">
              <w:t>достижения, определенных руководителем.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3. Анализировать рабочую ситуацию, осуществлять текущий и итоговый контроль,</w:t>
            </w:r>
            <w:r>
              <w:t xml:space="preserve"> </w:t>
            </w:r>
            <w:r w:rsidRPr="00A53D05">
              <w:t>оценку и коррекцию собственной деятельности, нести ответственность за результаты</w:t>
            </w:r>
            <w:r>
              <w:t xml:space="preserve"> </w:t>
            </w:r>
            <w:r w:rsidRPr="00A53D05">
              <w:t>своей работы.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4. Осуществлять поиск информации, необходимой для эффективного выполнения</w:t>
            </w:r>
            <w:r>
              <w:t xml:space="preserve"> </w:t>
            </w:r>
            <w:r w:rsidRPr="00A53D05">
              <w:t>профессиональных задач.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5. Использовать информационно-коммуникационные технологии в профессиональной</w:t>
            </w:r>
            <w:r>
              <w:t xml:space="preserve"> </w:t>
            </w:r>
            <w:r w:rsidRPr="00A53D05">
              <w:t>деятельности.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6. Работать в команде, эффективно общаться с коллегами, руководством, клиентами.</w:t>
            </w:r>
          </w:p>
          <w:p w:rsidR="00C863AB" w:rsidRPr="000F3B33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7. Исполнять воинскую обязанность, в том числе с применением полученных</w:t>
            </w:r>
            <w:r>
              <w:t xml:space="preserve"> </w:t>
            </w:r>
            <w:r w:rsidRPr="00A53D05">
              <w:t>профессиональных знаний (для юношей).</w:t>
            </w:r>
          </w:p>
        </w:tc>
      </w:tr>
      <w:tr w:rsidR="00C863AB" w:rsidTr="00E75399">
        <w:tc>
          <w:tcPr>
            <w:tcW w:w="3227" w:type="dxa"/>
          </w:tcPr>
          <w:p w:rsidR="00C863AB" w:rsidRPr="000F3B33" w:rsidRDefault="00C863AB" w:rsidP="00E75399">
            <w:pPr>
              <w:tabs>
                <w:tab w:val="left" w:pos="0"/>
              </w:tabs>
              <w:suppressAutoHyphens/>
              <w:jc w:val="both"/>
            </w:pPr>
            <w:r>
              <w:t xml:space="preserve">Огранка алмазов в бриллианты </w:t>
            </w:r>
          </w:p>
        </w:tc>
        <w:tc>
          <w:tcPr>
            <w:tcW w:w="6344" w:type="dxa"/>
          </w:tcPr>
          <w:p w:rsidR="00C863AB" w:rsidRDefault="00C863AB" w:rsidP="00E75399">
            <w:r w:rsidRPr="00A53D05">
              <w:t xml:space="preserve">ПК 3.1. </w:t>
            </w:r>
            <w:r>
              <w:t>Определять последовательность огранки алмазов в бриллианты.</w:t>
            </w:r>
          </w:p>
          <w:p w:rsidR="00C863AB" w:rsidRDefault="00C863AB" w:rsidP="00E75399">
            <w:r w:rsidRPr="00A53D05">
              <w:t xml:space="preserve">ПК 3.2. </w:t>
            </w:r>
            <w:r>
              <w:t>Выбирать средства технологического оснащения для огранки.</w:t>
            </w:r>
          </w:p>
          <w:p w:rsidR="00C863AB" w:rsidRDefault="00C863AB" w:rsidP="00E75399">
            <w:bookmarkStart w:id="4" w:name="sub_5233"/>
            <w:r>
              <w:t>ПК 3.3. Осуществлять огранку алмазов в бриллианты.</w:t>
            </w:r>
          </w:p>
          <w:p w:rsidR="00C863AB" w:rsidRDefault="00C863AB" w:rsidP="00E75399">
            <w:bookmarkStart w:id="5" w:name="sub_5234"/>
            <w:bookmarkEnd w:id="4"/>
            <w:r>
              <w:t>ПК 3.4. Контролировать качество огранки различными способами;</w:t>
            </w:r>
          </w:p>
          <w:p w:rsidR="00C863AB" w:rsidRDefault="00C863AB" w:rsidP="00E75399">
            <w:bookmarkStart w:id="6" w:name="sub_5235"/>
            <w:bookmarkEnd w:id="5"/>
            <w:r>
              <w:t>ПК 3.5. Осуществлять реставрацию и устранять недостатки при огранке алмазов.</w:t>
            </w:r>
          </w:p>
          <w:bookmarkEnd w:id="6"/>
          <w:p w:rsidR="00C863AB" w:rsidRDefault="00C863AB" w:rsidP="00E75399"/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1. Понимать сущность и социальную значимость будущей профессии, проявлять к ней</w:t>
            </w:r>
            <w:r>
              <w:t xml:space="preserve"> </w:t>
            </w:r>
            <w:r w:rsidRPr="00A53D05">
              <w:t>устойчивый интерес.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2. Организовывать собственную деятельность, исходя из цели и способов ее</w:t>
            </w:r>
            <w:r>
              <w:t xml:space="preserve"> </w:t>
            </w:r>
            <w:r w:rsidRPr="00A53D05">
              <w:t xml:space="preserve">достижения, определенных </w:t>
            </w:r>
            <w:r w:rsidRPr="00A53D05">
              <w:lastRenderedPageBreak/>
              <w:t>руководителем.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3. Анализировать рабочую ситуацию, осуществлять текущий и итоговый контроль,</w:t>
            </w:r>
            <w:r>
              <w:t xml:space="preserve"> </w:t>
            </w:r>
            <w:r w:rsidRPr="00A53D05">
              <w:t>оценку и коррекцию собственной деятельности, нести ответственность за результаты</w:t>
            </w:r>
            <w:r>
              <w:t xml:space="preserve"> </w:t>
            </w:r>
            <w:r w:rsidRPr="00A53D05">
              <w:t>своей работы.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4. Осуществлять поиск информации, необходимой для эффективного выполнения</w:t>
            </w:r>
            <w:r>
              <w:t xml:space="preserve"> </w:t>
            </w:r>
            <w:r w:rsidRPr="00A53D05">
              <w:t>профессиональных задач.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5. Использовать информационно-коммуникационные технологии в профессиональной</w:t>
            </w:r>
            <w:r>
              <w:t xml:space="preserve"> </w:t>
            </w:r>
            <w:r w:rsidRPr="00A53D05">
              <w:t>деятельности.</w:t>
            </w:r>
          </w:p>
          <w:p w:rsidR="00C863AB" w:rsidRPr="00A53D05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6. Работать в команде, эффективно общаться с коллегами, руководством, клиентами.</w:t>
            </w:r>
          </w:p>
          <w:p w:rsidR="00C863AB" w:rsidRPr="000F3B33" w:rsidRDefault="00C863AB" w:rsidP="00E75399">
            <w:pPr>
              <w:tabs>
                <w:tab w:val="left" w:pos="0"/>
              </w:tabs>
              <w:suppressAutoHyphens/>
              <w:jc w:val="both"/>
            </w:pPr>
            <w:r w:rsidRPr="00A53D05">
              <w:t>ОК 7. Исполнять воинскую обязанность, в том числе с применением полученных</w:t>
            </w:r>
            <w:r>
              <w:t xml:space="preserve"> </w:t>
            </w:r>
            <w:r w:rsidRPr="00A53D05">
              <w:t>профессиональных знаний (для юношей).</w:t>
            </w:r>
          </w:p>
        </w:tc>
      </w:tr>
    </w:tbl>
    <w:p w:rsidR="00C863AB" w:rsidRDefault="00C863AB" w:rsidP="00C863AB"/>
    <w:p w:rsidR="00C863AB" w:rsidRPr="006456D4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C24C79">
        <w:t xml:space="preserve">Формой </w:t>
      </w:r>
      <w:r>
        <w:t xml:space="preserve">промежуточной аттестации по учебной практике является </w:t>
      </w:r>
      <w:r w:rsidRPr="006456D4">
        <w:rPr>
          <w:b/>
        </w:rPr>
        <w:t>дифференцированный зачет, зачет.</w:t>
      </w:r>
    </w:p>
    <w:p w:rsidR="00C863AB" w:rsidRPr="00AF58F6" w:rsidRDefault="00C863AB" w:rsidP="00C863AB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4. Сроки учебной практики: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В рамках освоения ПМ.01. Распиливание алмазов – 1,2 семестры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В рамках освоения ПМ.02. Обдирка алмазов- </w:t>
      </w:r>
      <w:r w:rsidRPr="00070F00">
        <w:t xml:space="preserve"> </w:t>
      </w:r>
      <w:r>
        <w:t>1 семестр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В рамках освоения ПМ.03. Огранка алмазов в бриллианты – 1, 2 семестры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Pr="00143FEA" w:rsidRDefault="00C863AB" w:rsidP="00C863AB">
      <w:pPr>
        <w:pStyle w:val="ac"/>
        <w:numPr>
          <w:ilvl w:val="0"/>
          <w:numId w:val="4"/>
        </w:numPr>
        <w:ind w:left="284" w:hanging="284"/>
        <w:rPr>
          <w:b/>
        </w:rPr>
      </w:pPr>
      <w:r w:rsidRPr="00143FEA">
        <w:rPr>
          <w:b/>
        </w:rPr>
        <w:t xml:space="preserve">Место учебной практики </w:t>
      </w:r>
    </w:p>
    <w:p w:rsidR="00C863AB" w:rsidRPr="00193BBD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3FEA">
        <w:t>учебная практика</w:t>
      </w:r>
      <w:r w:rsidRPr="00143FEA">
        <w:rPr>
          <w:rFonts w:ascii="Times New Roman CYR" w:hAnsi="Times New Roman CYR" w:cs="Times New Roman CYR"/>
          <w:bCs/>
        </w:rPr>
        <w:t xml:space="preserve">  проводится </w:t>
      </w:r>
      <w:r>
        <w:rPr>
          <w:rFonts w:ascii="Times New Roman CYR" w:hAnsi="Times New Roman CYR" w:cs="Times New Roman CYR"/>
          <w:bCs/>
        </w:rPr>
        <w:t xml:space="preserve">на базе образовательного учреждения (ОУ) в </w:t>
      </w:r>
      <w:proofErr w:type="spellStart"/>
      <w:r>
        <w:rPr>
          <w:rFonts w:ascii="Times New Roman CYR" w:hAnsi="Times New Roman CYR" w:cs="Times New Roman CYR"/>
          <w:bCs/>
        </w:rPr>
        <w:t>ограночной</w:t>
      </w:r>
      <w:proofErr w:type="spellEnd"/>
      <w:r>
        <w:rPr>
          <w:rFonts w:ascii="Times New Roman CYR" w:hAnsi="Times New Roman CYR" w:cs="Times New Roman CYR"/>
          <w:bCs/>
        </w:rPr>
        <w:t xml:space="preserve"> мастерской, </w:t>
      </w:r>
      <w:r w:rsidRPr="00143FEA">
        <w:rPr>
          <w:rFonts w:ascii="Times New Roman CYR" w:hAnsi="Times New Roman CYR" w:cs="Times New Roman CYR"/>
          <w:bCs/>
        </w:rPr>
        <w:t xml:space="preserve">после теоретического обучения </w:t>
      </w:r>
      <w:r w:rsidRPr="0031031B">
        <w:rPr>
          <w:b/>
        </w:rPr>
        <w:t>ПМ. 01</w:t>
      </w:r>
      <w:r w:rsidRPr="00143FEA">
        <w:t xml:space="preserve"> </w:t>
      </w:r>
      <w:r>
        <w:t xml:space="preserve">Распиловка алмазов, </w:t>
      </w:r>
      <w:r w:rsidRPr="0031031B">
        <w:rPr>
          <w:rFonts w:ascii="Times New Roman CYR" w:hAnsi="Times New Roman CYR" w:cs="Times New Roman CYR"/>
          <w:b/>
          <w:bCs/>
        </w:rPr>
        <w:t>ПМ. 02</w:t>
      </w:r>
      <w:r w:rsidRPr="00143FEA">
        <w:rPr>
          <w:rFonts w:ascii="Times New Roman CYR" w:hAnsi="Times New Roman CYR" w:cs="Times New Roman CYR"/>
          <w:bCs/>
        </w:rPr>
        <w:t xml:space="preserve"> </w:t>
      </w:r>
      <w:r>
        <w:t xml:space="preserve">Обдирка алмазов, </w:t>
      </w:r>
      <w:r w:rsidRPr="0031031B">
        <w:rPr>
          <w:b/>
        </w:rPr>
        <w:t>ПМ.03</w:t>
      </w:r>
      <w:r>
        <w:t xml:space="preserve"> Огранка алмазов в бриллианты. </w:t>
      </w:r>
      <w:r w:rsidRPr="00193BBD">
        <w:t>Руководство подгруппами осуществляет мастер производственного обучения.</w:t>
      </w:r>
    </w:p>
    <w:p w:rsidR="00C863AB" w:rsidRDefault="00C863AB" w:rsidP="00C863AB">
      <w:pPr>
        <w:rPr>
          <w:i/>
        </w:rPr>
      </w:pPr>
    </w:p>
    <w:p w:rsidR="00C863AB" w:rsidRPr="00AF58F6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6. Количество часов на освоение программы учебной практики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Всего 216 часов, в том числе: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В рамках освоения ПМ.01. Распиливание алмазов - учебная практика 72 часа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В рамках освоения ПМ.02. Обдирка алмазо</w:t>
      </w:r>
      <w:proofErr w:type="gramStart"/>
      <w:r>
        <w:t>в-</w:t>
      </w:r>
      <w:proofErr w:type="gramEnd"/>
      <w:r>
        <w:t xml:space="preserve">- </w:t>
      </w:r>
      <w:r w:rsidRPr="00070F00">
        <w:t xml:space="preserve"> </w:t>
      </w:r>
      <w:r>
        <w:t>учебная практика 36 часов</w:t>
      </w:r>
    </w:p>
    <w:p w:rsidR="00C863AB" w:rsidRDefault="00C863AB" w:rsidP="00C863AB">
      <w:pPr>
        <w:tabs>
          <w:tab w:val="left" w:pos="0"/>
        </w:tabs>
        <w:suppressAutoHyphens/>
        <w:jc w:val="both"/>
        <w:rPr>
          <w:b/>
        </w:rPr>
      </w:pPr>
      <w:r>
        <w:t>В рамках освоения ПМ.03. Огранка алмазов в бриллианты – учебная практика – 108 часов.</w:t>
      </w:r>
      <w:r w:rsidRPr="00A53D05">
        <w:cr/>
      </w:r>
    </w:p>
    <w:p w:rsidR="00C863AB" w:rsidRPr="00143FEA" w:rsidRDefault="00C863AB" w:rsidP="00C863AB">
      <w:pPr>
        <w:rPr>
          <w:b/>
        </w:rPr>
      </w:pPr>
      <w:r w:rsidRPr="00143FEA">
        <w:rPr>
          <w:b/>
        </w:rPr>
        <w:t xml:space="preserve">7. Структура и содержание учебной практики </w:t>
      </w:r>
    </w:p>
    <w:p w:rsidR="00C863AB" w:rsidRPr="00143FEA" w:rsidRDefault="00C863AB" w:rsidP="00C863AB">
      <w:r w:rsidRPr="00143FEA">
        <w:t xml:space="preserve">Общая трудоемкость учебной практики составляет  </w:t>
      </w:r>
      <w:r>
        <w:t>216</w:t>
      </w:r>
      <w:r w:rsidRPr="00143FEA">
        <w:t xml:space="preserve">  часов.</w:t>
      </w:r>
    </w:p>
    <w:p w:rsidR="00C863AB" w:rsidRPr="00143FEA" w:rsidRDefault="00C863AB" w:rsidP="00C863A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529"/>
        <w:gridCol w:w="2774"/>
      </w:tblGrid>
      <w:tr w:rsidR="00C863AB" w:rsidRPr="00143FEA" w:rsidTr="00E75399">
        <w:trPr>
          <w:trHeight w:val="1224"/>
        </w:trPr>
        <w:tc>
          <w:tcPr>
            <w:tcW w:w="560" w:type="dxa"/>
          </w:tcPr>
          <w:p w:rsidR="00C863AB" w:rsidRPr="00143FEA" w:rsidRDefault="00C863AB" w:rsidP="00E75399">
            <w:pPr>
              <w:rPr>
                <w:b/>
              </w:rPr>
            </w:pPr>
          </w:p>
          <w:p w:rsidR="00C863AB" w:rsidRPr="00143FEA" w:rsidRDefault="00C863AB" w:rsidP="00E75399">
            <w:pPr>
              <w:rPr>
                <w:b/>
              </w:rPr>
            </w:pPr>
            <w:r w:rsidRPr="00143FEA">
              <w:rPr>
                <w:b/>
              </w:rPr>
              <w:t>№</w:t>
            </w:r>
          </w:p>
          <w:p w:rsidR="00C863AB" w:rsidRPr="00143FEA" w:rsidRDefault="00C863AB" w:rsidP="00E75399">
            <w:pPr>
              <w:rPr>
                <w:b/>
              </w:rPr>
            </w:pPr>
            <w:proofErr w:type="spellStart"/>
            <w:proofErr w:type="gramStart"/>
            <w:r w:rsidRPr="00143FEA">
              <w:rPr>
                <w:b/>
              </w:rPr>
              <w:t>п</w:t>
            </w:r>
            <w:proofErr w:type="spellEnd"/>
            <w:proofErr w:type="gramEnd"/>
            <w:r w:rsidRPr="00143FEA">
              <w:rPr>
                <w:b/>
              </w:rPr>
              <w:t>/</w:t>
            </w:r>
            <w:proofErr w:type="spellStart"/>
            <w:r w:rsidRPr="00143FEA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Pr="00143FEA" w:rsidRDefault="00C863AB" w:rsidP="00E75399">
            <w:pPr>
              <w:jc w:val="center"/>
              <w:rPr>
                <w:b/>
              </w:rPr>
            </w:pPr>
          </w:p>
          <w:p w:rsidR="00C863AB" w:rsidRPr="00143FEA" w:rsidRDefault="00C863AB" w:rsidP="00E75399">
            <w:pPr>
              <w:jc w:val="center"/>
              <w:rPr>
                <w:b/>
              </w:rPr>
            </w:pPr>
            <w:r w:rsidRPr="00143FEA">
              <w:rPr>
                <w:b/>
              </w:rPr>
              <w:t>Разделы (этапы) практики</w:t>
            </w:r>
          </w:p>
        </w:tc>
        <w:tc>
          <w:tcPr>
            <w:tcW w:w="2529" w:type="dxa"/>
            <w:vAlign w:val="center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 w:rsidRPr="00143FEA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C863AB" w:rsidRPr="00143FEA" w:rsidRDefault="00C863AB" w:rsidP="00E75399">
            <w:pPr>
              <w:jc w:val="center"/>
              <w:rPr>
                <w:b/>
              </w:rPr>
            </w:pPr>
            <w:r w:rsidRPr="00143FEA">
              <w:rPr>
                <w:b/>
              </w:rPr>
              <w:t>(в часах)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 w:rsidRPr="00143FEA">
              <w:rPr>
                <w:b/>
              </w:rPr>
              <w:t>Формы текущего контроля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CF1834" w:rsidRDefault="00C863AB" w:rsidP="00E75399">
            <w:pPr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rPr>
                <w:b/>
              </w:rPr>
            </w:pPr>
            <w:r>
              <w:rPr>
                <w:b/>
              </w:rPr>
              <w:t xml:space="preserve"> ПМ.01 </w:t>
            </w:r>
          </w:p>
          <w:p w:rsidR="00C863AB" w:rsidRPr="00143FEA" w:rsidRDefault="00C863AB" w:rsidP="00E75399">
            <w:pPr>
              <w:rPr>
                <w:b/>
              </w:rPr>
            </w:pPr>
            <w:r>
              <w:rPr>
                <w:b/>
              </w:rPr>
              <w:t>Раздел 1. Распиловка алмазов</w:t>
            </w:r>
            <w:r w:rsidRPr="00D81444">
              <w:rPr>
                <w:b/>
              </w:rPr>
              <w:t>.</w:t>
            </w:r>
          </w:p>
        </w:tc>
        <w:tc>
          <w:tcPr>
            <w:tcW w:w="2529" w:type="dxa"/>
            <w:vAlign w:val="center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Вводное занятие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2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Наблюдение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Безопасность труда и пожарная безопасность в учебных мастерских. </w:t>
            </w:r>
          </w:p>
          <w:p w:rsidR="00C863AB" w:rsidRDefault="00C863AB" w:rsidP="00E75399">
            <w:pPr>
              <w:jc w:val="both"/>
            </w:pPr>
            <w:r>
              <w:t>Инструктаж по режимным требованиям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4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Наблюдение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Экскурсия на предприятия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 xml:space="preserve">Наблюдение 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Ознакомление с оборудованием и технологической оснасткой для распиловки алмаза.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работам (разметка алмазного сырья)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Распиливание кристаллов алмаза качественной характеристики. 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работам (распиливание)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Распиливание алмазов с внешними дефектами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18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</w:t>
            </w:r>
            <w:proofErr w:type="gramStart"/>
            <w:r>
              <w:t>м(</w:t>
            </w:r>
            <w:proofErr w:type="gramEnd"/>
            <w:r>
              <w:t>распиливание)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Распиливание алмазов с включениями</w:t>
            </w:r>
          </w:p>
        </w:tc>
        <w:tc>
          <w:tcPr>
            <w:tcW w:w="2529" w:type="dxa"/>
            <w:vAlign w:val="center"/>
          </w:tcPr>
          <w:p w:rsidR="00C863AB" w:rsidRDefault="00C863AB" w:rsidP="00E75399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</w:t>
            </w:r>
            <w:proofErr w:type="gramStart"/>
            <w:r>
              <w:t>м(</w:t>
            </w:r>
            <w:proofErr w:type="gramEnd"/>
            <w:r>
              <w:t>распиливание)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Распиливание алмазов с трещинами</w:t>
            </w:r>
          </w:p>
        </w:tc>
        <w:tc>
          <w:tcPr>
            <w:tcW w:w="2529" w:type="dxa"/>
            <w:vAlign w:val="center"/>
          </w:tcPr>
          <w:p w:rsidR="00C863AB" w:rsidRDefault="00C863AB" w:rsidP="00E75399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  <w:rPr>
                <w:b/>
              </w:rPr>
            </w:pPr>
            <w:r>
              <w:rPr>
                <w:b/>
              </w:rPr>
              <w:t>ПМ.02.</w:t>
            </w:r>
          </w:p>
          <w:p w:rsidR="00C863AB" w:rsidRPr="00234CDC" w:rsidRDefault="00C863AB" w:rsidP="00E75399">
            <w:pPr>
              <w:jc w:val="both"/>
              <w:rPr>
                <w:b/>
              </w:rPr>
            </w:pPr>
            <w:r w:rsidRPr="00234CDC">
              <w:rPr>
                <w:b/>
              </w:rPr>
              <w:t xml:space="preserve">Раздел 2. Обдирка алмазов </w:t>
            </w:r>
          </w:p>
        </w:tc>
        <w:tc>
          <w:tcPr>
            <w:tcW w:w="2529" w:type="dxa"/>
            <w:vAlign w:val="center"/>
          </w:tcPr>
          <w:p w:rsidR="00C863AB" w:rsidRPr="00234CDC" w:rsidRDefault="00C863AB" w:rsidP="00E75399">
            <w:pPr>
              <w:jc w:val="center"/>
              <w:rPr>
                <w:b/>
              </w:rPr>
            </w:pPr>
            <w:r w:rsidRPr="00234CDC">
              <w:rPr>
                <w:b/>
              </w:rPr>
              <w:t>36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Ознакомление с оборудованием и технологической оснасткой для обдирки кристаллов алмаза.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BA671F" w:rsidRDefault="00C863AB" w:rsidP="00E75399">
            <w:pPr>
              <w:jc w:val="center"/>
            </w:pPr>
            <w:r w:rsidRPr="00BA671F">
              <w:t xml:space="preserve">Наблюдение 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Обдирка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качественной характеристики под бриллианты круглой формы. 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работам (обдирка)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Расчет диаметра и высоты пояска обточенной заготовки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работам (контроль параметров обточенных камней)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Технология обточки полуфабрикатов различной формы </w:t>
            </w:r>
          </w:p>
        </w:tc>
        <w:tc>
          <w:tcPr>
            <w:tcW w:w="2529" w:type="dxa"/>
            <w:vAlign w:val="center"/>
          </w:tcPr>
          <w:p w:rsidR="00C863AB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работам (обдирка)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Виды брака при обдирке </w:t>
            </w:r>
          </w:p>
        </w:tc>
        <w:tc>
          <w:tcPr>
            <w:tcW w:w="2529" w:type="dxa"/>
            <w:vAlign w:val="center"/>
          </w:tcPr>
          <w:p w:rsidR="00C863AB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t>Проверка технологической карты по выполненным работам (устранение дефектов)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Обработка поверхности </w:t>
            </w:r>
            <w:proofErr w:type="spellStart"/>
            <w:r>
              <w:t>рундиста</w:t>
            </w:r>
            <w:proofErr w:type="spellEnd"/>
            <w:r>
              <w:t xml:space="preserve"> </w:t>
            </w:r>
          </w:p>
        </w:tc>
        <w:tc>
          <w:tcPr>
            <w:tcW w:w="2529" w:type="dxa"/>
            <w:vAlign w:val="center"/>
          </w:tcPr>
          <w:p w:rsidR="00C863AB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Default="00C863AB" w:rsidP="00E75399">
            <w:pPr>
              <w:jc w:val="center"/>
              <w:rPr>
                <w:b/>
              </w:rPr>
            </w:pP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  <w:rPr>
                <w:b/>
              </w:rPr>
            </w:pPr>
            <w:r>
              <w:rPr>
                <w:b/>
              </w:rPr>
              <w:t>ПМ.03.</w:t>
            </w:r>
          </w:p>
          <w:p w:rsidR="00C863AB" w:rsidRPr="00234CDC" w:rsidRDefault="00C863AB" w:rsidP="00E75399">
            <w:pPr>
              <w:jc w:val="both"/>
              <w:rPr>
                <w:b/>
              </w:rPr>
            </w:pPr>
            <w:r w:rsidRPr="00234CDC">
              <w:rPr>
                <w:b/>
              </w:rPr>
              <w:t xml:space="preserve">Раздел 3. Огранка алмазов в бриллианты </w:t>
            </w:r>
          </w:p>
        </w:tc>
        <w:tc>
          <w:tcPr>
            <w:tcW w:w="2529" w:type="dxa"/>
            <w:vAlign w:val="center"/>
          </w:tcPr>
          <w:p w:rsidR="00C863AB" w:rsidRPr="00234CDC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74" w:type="dxa"/>
          </w:tcPr>
          <w:p w:rsidR="00C863AB" w:rsidRDefault="00C863AB" w:rsidP="00E75399">
            <w:pPr>
              <w:jc w:val="center"/>
              <w:rPr>
                <w:b/>
              </w:rPr>
            </w:pPr>
          </w:p>
          <w:p w:rsidR="00C863AB" w:rsidRPr="00143FEA" w:rsidRDefault="00C863AB" w:rsidP="00E75399">
            <w:pPr>
              <w:jc w:val="center"/>
              <w:rPr>
                <w:b/>
              </w:rPr>
            </w:pPr>
          </w:p>
        </w:tc>
      </w:tr>
      <w:tr w:rsidR="00C863AB" w:rsidRPr="00143FEA" w:rsidTr="00E75399">
        <w:trPr>
          <w:trHeight w:val="271"/>
        </w:trPr>
        <w:tc>
          <w:tcPr>
            <w:tcW w:w="560" w:type="dxa"/>
          </w:tcPr>
          <w:p w:rsidR="00C863AB" w:rsidRPr="00143FEA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Ознакомление с оборудованием и технологической оснасткой для огранки алмазов. Подготовка </w:t>
            </w:r>
            <w:proofErr w:type="spellStart"/>
            <w:r>
              <w:lastRenderedPageBreak/>
              <w:t>огр</w:t>
            </w:r>
            <w:proofErr w:type="spellEnd"/>
            <w:r>
              <w:t xml:space="preserve">/дисков к работе. Настройка </w:t>
            </w:r>
            <w:proofErr w:type="spellStart"/>
            <w:r>
              <w:t>ограночных</w:t>
            </w:r>
            <w:proofErr w:type="spellEnd"/>
            <w:r>
              <w:t xml:space="preserve"> приспособлений.</w:t>
            </w:r>
          </w:p>
        </w:tc>
        <w:tc>
          <w:tcPr>
            <w:tcW w:w="2529" w:type="dxa"/>
            <w:vAlign w:val="center"/>
          </w:tcPr>
          <w:p w:rsidR="00C863AB" w:rsidRPr="005D433C" w:rsidRDefault="00C863AB" w:rsidP="00E75399">
            <w:pPr>
              <w:jc w:val="center"/>
            </w:pPr>
            <w:r>
              <w:lastRenderedPageBreak/>
              <w:t>6</w:t>
            </w:r>
          </w:p>
        </w:tc>
        <w:tc>
          <w:tcPr>
            <w:tcW w:w="2774" w:type="dxa"/>
          </w:tcPr>
          <w:p w:rsidR="00C863AB" w:rsidRPr="00AF44B8" w:rsidRDefault="00C863AB" w:rsidP="00E75399">
            <w:pPr>
              <w:jc w:val="center"/>
            </w:pPr>
            <w:r w:rsidRPr="00AF44B8">
              <w:t>наблюдение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234CDC" w:rsidRDefault="00C863AB" w:rsidP="00E75399">
            <w:pPr>
              <w:jc w:val="center"/>
              <w:rPr>
                <w:b/>
              </w:rPr>
            </w:pPr>
            <w:r w:rsidRPr="00234CDC">
              <w:rPr>
                <w:b/>
              </w:rPr>
              <w:lastRenderedPageBreak/>
              <w:t>16</w:t>
            </w:r>
          </w:p>
        </w:tc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>Огранка нижней части бриллиантов круглой формы простой огранки. Подбор и подготовка инструментов приспособления и шлифование 4х основных граней низа. Шип бриллианта. Полировка  4-х угловых граней, шип. Качество полировки. Практические работы.</w:t>
            </w:r>
          </w:p>
        </w:tc>
        <w:tc>
          <w:tcPr>
            <w:tcW w:w="2529" w:type="dxa"/>
          </w:tcPr>
          <w:p w:rsidR="00C863AB" w:rsidRPr="00234CDC" w:rsidRDefault="00C863AB" w:rsidP="00E75399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C863AB" w:rsidRPr="00472169" w:rsidRDefault="00C863AB" w:rsidP="00E75399">
            <w:pPr>
              <w:rPr>
                <w:b/>
              </w:rPr>
            </w:pPr>
            <w:r>
              <w:t>Проверка технологической карты по выполненным работам (простая огранка нижней части)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234CDC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5" w:type="dxa"/>
          </w:tcPr>
          <w:p w:rsidR="00C863AB" w:rsidRDefault="00C863AB" w:rsidP="00E75399">
            <w:pPr>
              <w:jc w:val="both"/>
              <w:rPr>
                <w:b/>
              </w:rPr>
            </w:pPr>
            <w:r>
              <w:t xml:space="preserve">Огранка верхней части бриллианта круглой формы простой огранки. Подготовка приспособления к огранке верха. Шлифование 4-х основных граней верха. </w:t>
            </w:r>
            <w:proofErr w:type="spellStart"/>
            <w:r>
              <w:t>Рундист</w:t>
            </w:r>
            <w:proofErr w:type="spellEnd"/>
            <w:r>
              <w:t xml:space="preserve">. Толщина </w:t>
            </w:r>
            <w:proofErr w:type="spellStart"/>
            <w:r>
              <w:t>рундиста</w:t>
            </w:r>
            <w:proofErr w:type="spellEnd"/>
            <w:r>
              <w:t xml:space="preserve">. Шлифование 4-х угловых граней верха. Качество полирования граней. Качество </w:t>
            </w:r>
            <w:proofErr w:type="spellStart"/>
            <w:r>
              <w:t>рундиста</w:t>
            </w:r>
            <w:proofErr w:type="spellEnd"/>
            <w:r>
              <w:t xml:space="preserve"> готового бриллианта. Практические работы. </w:t>
            </w:r>
          </w:p>
        </w:tc>
        <w:tc>
          <w:tcPr>
            <w:tcW w:w="2529" w:type="dxa"/>
          </w:tcPr>
          <w:p w:rsidR="00C863AB" w:rsidRPr="00143FEA" w:rsidRDefault="00C863AB" w:rsidP="00E75399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C863AB" w:rsidRPr="00143FEA" w:rsidRDefault="00C863AB" w:rsidP="00E75399">
            <w:r>
              <w:t>Проверка технологической карты по выполненным работам (простая огранка верхней части)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234CDC" w:rsidRDefault="00C863AB" w:rsidP="00E75399">
            <w:pPr>
              <w:jc w:val="center"/>
              <w:rPr>
                <w:b/>
              </w:rPr>
            </w:pPr>
            <w:r w:rsidRPr="00234CDC">
              <w:rPr>
                <w:b/>
              </w:rPr>
              <w:t>18</w:t>
            </w:r>
          </w:p>
        </w:tc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 xml:space="preserve">Огранка нижней части круглой формы полной огранки. Методы шлифовки низа бриллианта КР-57 с «граней», с «клиньев». Обучение методам исправления дефектов обработки низа бриллианта: </w:t>
            </w:r>
            <w:proofErr w:type="spellStart"/>
            <w:r>
              <w:t>завальцованность</w:t>
            </w:r>
            <w:proofErr w:type="spellEnd"/>
            <w:r>
              <w:t xml:space="preserve">, плохая полировка, </w:t>
            </w:r>
            <w:proofErr w:type="spellStart"/>
            <w:r>
              <w:t>разгранка</w:t>
            </w:r>
            <w:proofErr w:type="spellEnd"/>
            <w:r>
              <w:t xml:space="preserve">, </w:t>
            </w:r>
            <w:proofErr w:type="spellStart"/>
            <w:r>
              <w:t>подгар</w:t>
            </w:r>
            <w:proofErr w:type="spellEnd"/>
            <w:r>
              <w:t xml:space="preserve">, смещение шипа, естественные грани.  </w:t>
            </w:r>
          </w:p>
        </w:tc>
        <w:tc>
          <w:tcPr>
            <w:tcW w:w="2529" w:type="dxa"/>
          </w:tcPr>
          <w:p w:rsidR="00C863AB" w:rsidRPr="00143FEA" w:rsidRDefault="00C863AB" w:rsidP="00E75399">
            <w:pPr>
              <w:jc w:val="center"/>
            </w:pPr>
            <w:r>
              <w:t>24</w:t>
            </w:r>
          </w:p>
        </w:tc>
        <w:tc>
          <w:tcPr>
            <w:tcW w:w="2774" w:type="dxa"/>
          </w:tcPr>
          <w:p w:rsidR="00C863AB" w:rsidRPr="00143FEA" w:rsidRDefault="00C863AB" w:rsidP="00E75399">
            <w:r>
              <w:t>Проверка технологической карты по выполненным работам (полная огранка нижней части)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234CDC" w:rsidRDefault="00C863AB" w:rsidP="00E75399">
            <w:pPr>
              <w:jc w:val="center"/>
              <w:rPr>
                <w:b/>
              </w:rPr>
            </w:pPr>
            <w:r w:rsidRPr="00234CDC">
              <w:rPr>
                <w:b/>
              </w:rPr>
              <w:t>19</w:t>
            </w:r>
          </w:p>
        </w:tc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 xml:space="preserve">Огранка верхней части бриллианта полной огранки. Шлифование ординарных клиньев верха. Шлифование парных клиньев. Методы исправления брака. Практические работы. </w:t>
            </w:r>
          </w:p>
        </w:tc>
        <w:tc>
          <w:tcPr>
            <w:tcW w:w="2529" w:type="dxa"/>
          </w:tcPr>
          <w:p w:rsidR="00C863AB" w:rsidRPr="00143FEA" w:rsidRDefault="00C863AB" w:rsidP="00E75399">
            <w:pPr>
              <w:jc w:val="center"/>
            </w:pPr>
            <w:r>
              <w:t>24</w:t>
            </w:r>
          </w:p>
        </w:tc>
        <w:tc>
          <w:tcPr>
            <w:tcW w:w="2774" w:type="dxa"/>
          </w:tcPr>
          <w:p w:rsidR="00C863AB" w:rsidRDefault="00C863AB" w:rsidP="00E75399">
            <w:r>
              <w:t>Проверка технологической карты по выполненным работам (полная огранка верхней части)</w:t>
            </w:r>
          </w:p>
          <w:p w:rsidR="00C863AB" w:rsidRPr="00143FEA" w:rsidRDefault="00C863AB" w:rsidP="00E75399"/>
        </w:tc>
      </w:tr>
      <w:tr w:rsidR="00C863AB" w:rsidRPr="00143FEA" w:rsidTr="00E75399">
        <w:tc>
          <w:tcPr>
            <w:tcW w:w="560" w:type="dxa"/>
          </w:tcPr>
          <w:p w:rsidR="00C863AB" w:rsidRPr="00E91308" w:rsidRDefault="00C863AB" w:rsidP="00E75399">
            <w:pPr>
              <w:jc w:val="center"/>
              <w:rPr>
                <w:b/>
              </w:rPr>
            </w:pPr>
            <w:r w:rsidRPr="00E91308">
              <w:rPr>
                <w:b/>
              </w:rPr>
              <w:t>20</w:t>
            </w:r>
          </w:p>
        </w:tc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>Огранка нижней части бриллианта КР-57 по заданным параметрам с оставлением «</w:t>
            </w:r>
            <w:proofErr w:type="spellStart"/>
            <w:r>
              <w:t>найфа</w:t>
            </w:r>
            <w:proofErr w:type="spellEnd"/>
            <w:r>
              <w:t xml:space="preserve">». Пути повышения выхода годного. Сохранение максимального диаметра. Огранка с оставлением </w:t>
            </w:r>
            <w:proofErr w:type="spellStart"/>
            <w:r>
              <w:t>найфа</w:t>
            </w:r>
            <w:proofErr w:type="spellEnd"/>
            <w:r>
              <w:t xml:space="preserve">. Рациональное выведение </w:t>
            </w:r>
            <w:proofErr w:type="gramStart"/>
            <w:r>
              <w:t>природных</w:t>
            </w:r>
            <w:proofErr w:type="gramEnd"/>
            <w:r>
              <w:t xml:space="preserve"> </w:t>
            </w:r>
            <w:proofErr w:type="spellStart"/>
            <w:r>
              <w:t>найфов</w:t>
            </w:r>
            <w:proofErr w:type="spellEnd"/>
            <w:r>
              <w:t>.</w:t>
            </w:r>
          </w:p>
        </w:tc>
        <w:tc>
          <w:tcPr>
            <w:tcW w:w="2529" w:type="dxa"/>
          </w:tcPr>
          <w:p w:rsidR="00C863AB" w:rsidRPr="00143FEA" w:rsidRDefault="00C863AB" w:rsidP="00E75399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C863AB" w:rsidRPr="00143FEA" w:rsidRDefault="00C863AB" w:rsidP="00E75399">
            <w:r>
              <w:t>Проверка технологической карты по выполненным работам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E91308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>Огранка верхней части бриллианта по заданным параметрам. ТУ к огранке верха бриллианта. Огранка верхней части бриллианта по максимальным параметрам групп</w:t>
            </w:r>
            <w:proofErr w:type="gramStart"/>
            <w:r>
              <w:t xml:space="preserve"> А</w:t>
            </w:r>
            <w:proofErr w:type="gramEnd"/>
            <w:r>
              <w:t xml:space="preserve"> и Б. Освоение приемов работ. </w:t>
            </w:r>
          </w:p>
        </w:tc>
        <w:tc>
          <w:tcPr>
            <w:tcW w:w="2529" w:type="dxa"/>
          </w:tcPr>
          <w:p w:rsidR="00C863AB" w:rsidRPr="00E91308" w:rsidRDefault="00C863AB" w:rsidP="00E75399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C863AB" w:rsidRPr="00472169" w:rsidRDefault="00C863AB" w:rsidP="00E75399">
            <w:pPr>
              <w:rPr>
                <w:b/>
              </w:rPr>
            </w:pPr>
            <w:r>
              <w:t>Проверка технологической карты по выполненным работам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E91308" w:rsidRDefault="00C863AB" w:rsidP="00E75399">
            <w:pPr>
              <w:jc w:val="center"/>
              <w:rPr>
                <w:b/>
              </w:rPr>
            </w:pPr>
            <w:r w:rsidRPr="00E91308">
              <w:rPr>
                <w:b/>
              </w:rPr>
              <w:t>23</w:t>
            </w:r>
          </w:p>
        </w:tc>
        <w:tc>
          <w:tcPr>
            <w:tcW w:w="3965" w:type="dxa"/>
          </w:tcPr>
          <w:p w:rsidR="00C863AB" w:rsidRDefault="00C863AB" w:rsidP="00E7539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Бригадные обучения.</w:t>
            </w:r>
          </w:p>
          <w:p w:rsidR="00C863AB" w:rsidRPr="00531CC7" w:rsidRDefault="00C863AB" w:rsidP="00E7539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3 бригады – 2 бригады по 8 </w:t>
            </w:r>
            <w:r>
              <w:rPr>
                <w:rFonts w:eastAsia="Calibri"/>
                <w:bCs/>
              </w:rPr>
              <w:lastRenderedPageBreak/>
              <w:t xml:space="preserve">учащихся и 1 бригада по 9 учащихся. Из них: 1 –распиловщик, 1 – </w:t>
            </w:r>
            <w:proofErr w:type="spellStart"/>
            <w:r>
              <w:rPr>
                <w:rFonts w:eastAsia="Calibri"/>
                <w:bCs/>
              </w:rPr>
              <w:t>обдирщик</w:t>
            </w:r>
            <w:proofErr w:type="spellEnd"/>
            <w:r>
              <w:rPr>
                <w:rFonts w:eastAsia="Calibri"/>
                <w:bCs/>
              </w:rPr>
              <w:t xml:space="preserve">, 4 – огранщика по нижней части и 2 – огранщика по верхней части    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529" w:type="dxa"/>
          </w:tcPr>
          <w:p w:rsidR="00C863AB" w:rsidRDefault="00C863AB" w:rsidP="00E7539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74" w:type="dxa"/>
          </w:tcPr>
          <w:p w:rsidR="00C863AB" w:rsidRPr="00143FEA" w:rsidRDefault="00C863AB" w:rsidP="00E75399">
            <w:r>
              <w:t xml:space="preserve">Проверка технологической карты </w:t>
            </w:r>
            <w:r>
              <w:lastRenderedPageBreak/>
              <w:t>по выполненным работам</w:t>
            </w:r>
          </w:p>
        </w:tc>
      </w:tr>
      <w:tr w:rsidR="00C863AB" w:rsidRPr="00143FEA" w:rsidTr="00E75399">
        <w:tc>
          <w:tcPr>
            <w:tcW w:w="560" w:type="dxa"/>
          </w:tcPr>
          <w:p w:rsidR="00C863AB" w:rsidRPr="00143FEA" w:rsidRDefault="00C863AB" w:rsidP="00E75399">
            <w:pPr>
              <w:jc w:val="center"/>
            </w:pPr>
          </w:p>
        </w:tc>
        <w:tc>
          <w:tcPr>
            <w:tcW w:w="3965" w:type="dxa"/>
          </w:tcPr>
          <w:p w:rsidR="00C863AB" w:rsidRPr="00801B22" w:rsidRDefault="00C863AB" w:rsidP="00E75399">
            <w:pPr>
              <w:jc w:val="right"/>
              <w:rPr>
                <w:b/>
              </w:rPr>
            </w:pPr>
            <w:r w:rsidRPr="00801B22">
              <w:rPr>
                <w:b/>
              </w:rPr>
              <w:t>Итого:</w:t>
            </w:r>
          </w:p>
        </w:tc>
        <w:tc>
          <w:tcPr>
            <w:tcW w:w="2529" w:type="dxa"/>
          </w:tcPr>
          <w:p w:rsidR="00C863AB" w:rsidRPr="00801B22" w:rsidRDefault="00C863AB" w:rsidP="00E7539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774" w:type="dxa"/>
          </w:tcPr>
          <w:p w:rsidR="00C863AB" w:rsidRPr="00801B22" w:rsidRDefault="00C863AB" w:rsidP="00E7539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863AB" w:rsidRPr="00143FEA" w:rsidRDefault="00C863AB" w:rsidP="00C863AB">
      <w:pPr>
        <w:rPr>
          <w:i/>
        </w:rPr>
      </w:pPr>
    </w:p>
    <w:p w:rsidR="00C863AB" w:rsidRPr="00AF58F6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8. Рекомендации по организации самостоятельной работы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Приложение 1. Примерный перечень основных вопросов для анализа в период прохождения учебной практики.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Приложение 2. Методические указания к составлению отчета о прохождении учебной практики.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Приложение 3. Титульный лист отчета по учебной практике </w:t>
      </w:r>
    </w:p>
    <w:p w:rsidR="00C863AB" w:rsidRDefault="00C863AB" w:rsidP="00C863AB">
      <w:pPr>
        <w:tabs>
          <w:tab w:val="left" w:pos="0"/>
        </w:tabs>
        <w:suppressAutoHyphens/>
        <w:jc w:val="both"/>
        <w:rPr>
          <w:b/>
        </w:rPr>
      </w:pPr>
    </w:p>
    <w:p w:rsidR="00C863AB" w:rsidRPr="00AF58F6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9. Контроль деятельности студента</w:t>
      </w:r>
    </w:p>
    <w:p w:rsidR="00C863AB" w:rsidRPr="008479E9" w:rsidRDefault="00C863AB" w:rsidP="00C863AB">
      <w:pPr>
        <w:tabs>
          <w:tab w:val="left" w:pos="0"/>
        </w:tabs>
        <w:suppressAutoHyphens/>
        <w:jc w:val="both"/>
        <w:rPr>
          <w:u w:val="single"/>
        </w:rPr>
      </w:pPr>
      <w:r>
        <w:tab/>
        <w:t xml:space="preserve"> </w:t>
      </w:r>
      <w:r w:rsidRPr="008479E9">
        <w:rPr>
          <w:u w:val="single"/>
        </w:rPr>
        <w:t xml:space="preserve">Во время прохождения практики студент обязан:  </w:t>
      </w:r>
    </w:p>
    <w:p w:rsidR="00C863AB" w:rsidRPr="004575EC" w:rsidRDefault="00C863AB" w:rsidP="00C863AB">
      <w:pPr>
        <w:pStyle w:val="ac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</w:pPr>
      <w:r w:rsidRPr="004575EC">
        <w:t>получить от руководителя задание;</w:t>
      </w:r>
    </w:p>
    <w:p w:rsidR="00C863AB" w:rsidRPr="004575EC" w:rsidRDefault="00C863AB" w:rsidP="00C863AB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ознакомиться с программой учебной практики, календарно-тематическим планом и заданием;  </w:t>
      </w:r>
    </w:p>
    <w:p w:rsidR="00C863AB" w:rsidRPr="004575EC" w:rsidRDefault="00C863AB" w:rsidP="00C863AB">
      <w:pPr>
        <w:pStyle w:val="ac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</w:pPr>
      <w:r w:rsidRPr="004575EC">
        <w:t>полностью выполнять программу учебной практики и задание;</w:t>
      </w:r>
    </w:p>
    <w:p w:rsidR="00C863AB" w:rsidRPr="004575EC" w:rsidRDefault="00C863AB" w:rsidP="00C863AB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являться на проводимые под руководством преподавателя-руководителя практики предусмотренные расписанием практические занятия, сообщать руководителю о ходе работы и обо всех отклонениях и трудностях прохождения учебной практики;  </w:t>
      </w:r>
    </w:p>
    <w:p w:rsidR="00C863AB" w:rsidRPr="004575EC" w:rsidRDefault="00C863AB" w:rsidP="00C863AB">
      <w:pPr>
        <w:pStyle w:val="ac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систематически и своевременно накапливать материалы для отчета об учебной практике;  </w:t>
      </w:r>
    </w:p>
    <w:p w:rsidR="00C863AB" w:rsidRPr="004575EC" w:rsidRDefault="00C863AB" w:rsidP="00C863AB">
      <w:pPr>
        <w:pStyle w:val="ac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проводить поиск необходимой информации, осуществлять расчеты, анализ и обработку материалов для выполнения задания по учебной практике;  </w:t>
      </w:r>
    </w:p>
    <w:p w:rsidR="00C863AB" w:rsidRPr="004575EC" w:rsidRDefault="00C863AB" w:rsidP="00C863AB">
      <w:pPr>
        <w:pStyle w:val="ac"/>
        <w:numPr>
          <w:ilvl w:val="0"/>
          <w:numId w:val="5"/>
        </w:numPr>
        <w:tabs>
          <w:tab w:val="left" w:pos="0"/>
        </w:tabs>
        <w:suppressAutoHyphens/>
        <w:ind w:left="0" w:firstLine="0"/>
        <w:jc w:val="both"/>
      </w:pPr>
      <w:r w:rsidRPr="004575EC">
        <w:t>подготовить отчет об учебной практике и презентацию для его публичной защиты;</w:t>
      </w:r>
    </w:p>
    <w:p w:rsidR="00C863AB" w:rsidRPr="004575EC" w:rsidRDefault="00C863AB" w:rsidP="00C863AB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подчиняться действующим в </w:t>
      </w:r>
      <w:r>
        <w:t>Техникуме</w:t>
      </w:r>
      <w:r w:rsidRPr="004575EC">
        <w:t xml:space="preserve"> правилам внутреннего трудового распорядка и техники безопасности;  </w:t>
      </w:r>
    </w:p>
    <w:p w:rsidR="00C863AB" w:rsidRPr="004575EC" w:rsidRDefault="00C863AB" w:rsidP="00C863AB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 окончании учебной практики сдать письменный отчет о прохождении учебной практики </w:t>
      </w:r>
      <w:r>
        <w:t>руководителю</w:t>
      </w:r>
      <w:r w:rsidRPr="004575EC">
        <w:t xml:space="preserve"> на регистрацию и проверку и своевременно, в установленные сроки, защитить после устранения замечаний руководителя, если таковые имеются. </w:t>
      </w:r>
    </w:p>
    <w:p w:rsidR="00C863AB" w:rsidRPr="008479E9" w:rsidRDefault="00C863AB" w:rsidP="00C863AB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t xml:space="preserve">Обязанности руководителя учебной практики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Общий контроль над подготовкой и проведением учебной практики осуществляется руководителем учебной практики.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Руководитель учебной практики:  </w:t>
      </w:r>
    </w:p>
    <w:p w:rsidR="00C863AB" w:rsidRPr="00DB0662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обеспечивает выполнение всех организационных мероприятий перед началом прохождения учебной практики;  </w:t>
      </w:r>
    </w:p>
    <w:p w:rsidR="00C863AB" w:rsidRPr="00DB0662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обеспечивает высокое качество прохождения учебной практики студентами и строгое соответствие ее учебному плану, программе и календарно-тематическому плану; 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разрабатывает и выдает студентам задания для прохождения учебной практики;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несет ответственность за соблюдение студентами правил техники безопасности;  </w:t>
      </w:r>
    </w:p>
    <w:p w:rsidR="00C863AB" w:rsidRPr="00DB0662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обеспечивает научно-методическое руководство учебной практикой в строгом соответствии с учебным планом, ее программой, календарно-тематическим планом, а также в соответствии с заданиями студентам; 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осуществляет контроль над работой студентов в ходе учебной практики и ее содержанием; 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оказывает методическую помощь студентам при выполнении ими заданий по учебной практике, сборе и обработке необходимых материалов; 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рассматривает отчеты студентов об учебной практике, дает отзыв об их работе;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lastRenderedPageBreak/>
        <w:t xml:space="preserve">- </w:t>
      </w:r>
      <w:r w:rsidRPr="00DB0662">
        <w:t xml:space="preserve">проводит публичную презентацию-защиту отчетов об учебной практике в учебных группах;  </w:t>
      </w:r>
    </w:p>
    <w:p w:rsidR="00C863AB" w:rsidRDefault="00C863AB" w:rsidP="00C863AB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>подводит итоги прохождения учебной практики.</w:t>
      </w:r>
    </w:p>
    <w:p w:rsidR="00C863AB" w:rsidRDefault="00C863AB" w:rsidP="00C863AB">
      <w:pPr>
        <w:rPr>
          <w:i/>
        </w:rPr>
      </w:pPr>
    </w:p>
    <w:p w:rsidR="00C863AB" w:rsidRPr="00143FEA" w:rsidRDefault="00C863AB" w:rsidP="00C863AB">
      <w:r w:rsidRPr="00143FEA">
        <w:rPr>
          <w:b/>
        </w:rPr>
        <w:t>1</w:t>
      </w:r>
      <w:r>
        <w:rPr>
          <w:b/>
        </w:rPr>
        <w:t>0</w:t>
      </w:r>
      <w:r w:rsidRPr="00143FEA">
        <w:rPr>
          <w:b/>
        </w:rPr>
        <w:t xml:space="preserve">. Учебно-методическое и информационное обеспечение учебной практики </w:t>
      </w:r>
    </w:p>
    <w:p w:rsidR="00C863AB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>Основные источники:</w:t>
      </w:r>
    </w:p>
    <w:p w:rsidR="00C863AB" w:rsidRDefault="00C863AB" w:rsidP="00C863AB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Афонькин</w:t>
      </w:r>
      <w:proofErr w:type="spellEnd"/>
      <w:r>
        <w:rPr>
          <w:bCs/>
        </w:rPr>
        <w:t xml:space="preserve"> С.Ю., Савельева А.В. Драгоценные камни: Большая иллюстрированная энциклопедия, 2015 г. </w:t>
      </w:r>
    </w:p>
    <w:p w:rsidR="00C863AB" w:rsidRDefault="00C863AB" w:rsidP="00C863AB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Белолюбская</w:t>
      </w:r>
      <w:proofErr w:type="spellEnd"/>
      <w:r>
        <w:rPr>
          <w:bCs/>
        </w:rPr>
        <w:t xml:space="preserve"> Т.К. Огранка бриллианта круглой формы КР-57, методические рекомендации: Якутск: СМИК </w:t>
      </w:r>
      <w:proofErr w:type="gramStart"/>
      <w:r>
        <w:rPr>
          <w:bCs/>
        </w:rPr>
        <w:t>–М</w:t>
      </w:r>
      <w:proofErr w:type="gramEnd"/>
      <w:r>
        <w:rPr>
          <w:bCs/>
        </w:rPr>
        <w:t xml:space="preserve">астер. Полиграфия, 2013 – 32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C863AB" w:rsidRPr="004575FA" w:rsidRDefault="00C863AB" w:rsidP="00C863AB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75FA">
        <w:rPr>
          <w:bCs/>
        </w:rPr>
        <w:t>Бортник О.И. Все о драгоценных камнях:</w:t>
      </w:r>
      <w:r>
        <w:rPr>
          <w:bCs/>
        </w:rPr>
        <w:t xml:space="preserve"> </w:t>
      </w:r>
      <w:r w:rsidRPr="004575FA">
        <w:rPr>
          <w:bCs/>
        </w:rPr>
        <w:t xml:space="preserve">Минск: </w:t>
      </w:r>
      <w:proofErr w:type="spellStart"/>
      <w:r w:rsidRPr="004575FA">
        <w:rPr>
          <w:bCs/>
        </w:rPr>
        <w:t>Харвест</w:t>
      </w:r>
      <w:proofErr w:type="spellEnd"/>
      <w:r w:rsidRPr="004575FA">
        <w:rPr>
          <w:bCs/>
        </w:rPr>
        <w:t>, 2011- 296 с.</w:t>
      </w:r>
    </w:p>
    <w:p w:rsidR="00C863AB" w:rsidRDefault="00C863AB" w:rsidP="00C863AB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575FA">
        <w:rPr>
          <w:bCs/>
        </w:rPr>
        <w:t>Сингаевский</w:t>
      </w:r>
      <w:proofErr w:type="spellEnd"/>
      <w:r w:rsidRPr="004575FA">
        <w:rPr>
          <w:bCs/>
        </w:rPr>
        <w:t xml:space="preserve"> В.Н. Легендарные драгоценности: М.: </w:t>
      </w:r>
      <w:proofErr w:type="spellStart"/>
      <w:r w:rsidRPr="004575FA">
        <w:rPr>
          <w:bCs/>
        </w:rPr>
        <w:t>Арстрель</w:t>
      </w:r>
      <w:proofErr w:type="spellEnd"/>
      <w:r w:rsidRPr="004575FA">
        <w:rPr>
          <w:bCs/>
        </w:rPr>
        <w:t xml:space="preserve">; СПб.: ЛЗЗ Полигон, 2011, -160 </w:t>
      </w:r>
      <w:proofErr w:type="gramStart"/>
      <w:r w:rsidRPr="004575FA">
        <w:rPr>
          <w:bCs/>
        </w:rPr>
        <w:t>с</w:t>
      </w:r>
      <w:proofErr w:type="gramEnd"/>
      <w:r w:rsidRPr="004575FA">
        <w:rPr>
          <w:bCs/>
        </w:rPr>
        <w:t xml:space="preserve">.  </w:t>
      </w:r>
    </w:p>
    <w:p w:rsidR="00C863AB" w:rsidRPr="00FA0565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>Дополнительные источники:</w:t>
      </w:r>
    </w:p>
    <w:p w:rsidR="00C863AB" w:rsidRPr="00FA0565" w:rsidRDefault="00C863AB" w:rsidP="00C863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>Аргунов К.П. Алмазы Якутии: Новосибирск: Издательство СО РАН, филиал «</w:t>
      </w:r>
      <w:proofErr w:type="spellStart"/>
      <w:r w:rsidRPr="00FA0565">
        <w:rPr>
          <w:bCs/>
        </w:rPr>
        <w:t>Гео</w:t>
      </w:r>
      <w:proofErr w:type="spellEnd"/>
      <w:r w:rsidRPr="00FA0565">
        <w:rPr>
          <w:bCs/>
        </w:rPr>
        <w:t xml:space="preserve">», 2005.- 402 </w:t>
      </w:r>
      <w:proofErr w:type="gramStart"/>
      <w:r w:rsidRPr="00FA0565">
        <w:rPr>
          <w:bCs/>
        </w:rPr>
        <w:t>с</w:t>
      </w:r>
      <w:proofErr w:type="gramEnd"/>
      <w:r w:rsidRPr="00FA0565">
        <w:rPr>
          <w:bCs/>
        </w:rPr>
        <w:t xml:space="preserve">. </w:t>
      </w:r>
    </w:p>
    <w:p w:rsidR="00C863AB" w:rsidRPr="00A96FD9" w:rsidRDefault="00C863AB" w:rsidP="00C863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6FD9">
        <w:rPr>
          <w:bCs/>
        </w:rPr>
        <w:t xml:space="preserve">«Настройка приспособлений для огранки алмазов» методические указания, 2004 год Якутск, составители И.Н. Устинова, С.С. Ващенко.   </w:t>
      </w:r>
    </w:p>
    <w:p w:rsidR="00C863AB" w:rsidRPr="00FA0565" w:rsidRDefault="00C863AB" w:rsidP="00C863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 xml:space="preserve">Дронова Н.Д., </w:t>
      </w:r>
      <w:proofErr w:type="spellStart"/>
      <w:r w:rsidRPr="00FA0565">
        <w:rPr>
          <w:bCs/>
        </w:rPr>
        <w:t>Аккалаева</w:t>
      </w:r>
      <w:proofErr w:type="spellEnd"/>
      <w:r w:rsidRPr="00FA0565">
        <w:rPr>
          <w:bCs/>
        </w:rPr>
        <w:t xml:space="preserve"> Р.Х. Оценка рыночной стоимости ювелирных изделий: М.: Международная академия оценки и консалтинга, 2004.-160с.</w:t>
      </w:r>
    </w:p>
    <w:p w:rsidR="00C863AB" w:rsidRPr="00FA0565" w:rsidRDefault="00C863AB" w:rsidP="00C863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 xml:space="preserve">Ермолов В.А., Дунаев В.А., </w:t>
      </w:r>
      <w:proofErr w:type="spellStart"/>
      <w:r w:rsidRPr="00FA0565">
        <w:rPr>
          <w:bCs/>
        </w:rPr>
        <w:t>Мосейкин</w:t>
      </w:r>
      <w:proofErr w:type="spellEnd"/>
      <w:r w:rsidRPr="00FA0565">
        <w:rPr>
          <w:bCs/>
        </w:rPr>
        <w:t xml:space="preserve"> В.В. Кристаллография, минералогия и геология </w:t>
      </w:r>
      <w:proofErr w:type="spellStart"/>
      <w:r w:rsidRPr="00FA0565">
        <w:rPr>
          <w:bCs/>
        </w:rPr>
        <w:t>камнецветного</w:t>
      </w:r>
      <w:proofErr w:type="spellEnd"/>
      <w:r w:rsidRPr="00FA0565">
        <w:rPr>
          <w:bCs/>
        </w:rPr>
        <w:t xml:space="preserve"> сырья: Учебное пособие. – М.: Издательство Московского государственного горного университета, 2003.- 407 </w:t>
      </w:r>
      <w:proofErr w:type="gramStart"/>
      <w:r w:rsidRPr="00FA0565">
        <w:rPr>
          <w:bCs/>
        </w:rPr>
        <w:t>с</w:t>
      </w:r>
      <w:proofErr w:type="gramEnd"/>
      <w:r w:rsidRPr="00FA0565">
        <w:rPr>
          <w:bCs/>
        </w:rPr>
        <w:t xml:space="preserve">.   </w:t>
      </w:r>
    </w:p>
    <w:p w:rsidR="00C863AB" w:rsidRPr="00FA0565" w:rsidRDefault="00C863AB" w:rsidP="00C863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FA0565">
        <w:rPr>
          <w:bCs/>
        </w:rPr>
        <w:t>Шитило</w:t>
      </w:r>
      <w:proofErr w:type="spellEnd"/>
      <w:r w:rsidRPr="00FA0565">
        <w:rPr>
          <w:bCs/>
        </w:rPr>
        <w:t xml:space="preserve"> В.Б., Звонарев Е.В., Кузей А.М. Получение свойства и применение порошков алмаза и кубического нитрида бора: Мн.: </w:t>
      </w:r>
      <w:proofErr w:type="spellStart"/>
      <w:r w:rsidRPr="00FA0565">
        <w:rPr>
          <w:bCs/>
        </w:rPr>
        <w:t>Бел</w:t>
      </w:r>
      <w:proofErr w:type="gramStart"/>
      <w:r w:rsidRPr="00FA0565">
        <w:rPr>
          <w:bCs/>
        </w:rPr>
        <w:t>.н</w:t>
      </w:r>
      <w:proofErr w:type="gramEnd"/>
      <w:r w:rsidRPr="00FA0565">
        <w:rPr>
          <w:bCs/>
        </w:rPr>
        <w:t>аука</w:t>
      </w:r>
      <w:proofErr w:type="spellEnd"/>
      <w:r w:rsidRPr="00FA0565">
        <w:rPr>
          <w:bCs/>
        </w:rPr>
        <w:t>, 2003.- 335 с.</w:t>
      </w:r>
    </w:p>
    <w:p w:rsidR="00C863AB" w:rsidRPr="00FA0565" w:rsidRDefault="00C863AB" w:rsidP="00C863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 xml:space="preserve">Епифанов В.И., </w:t>
      </w:r>
      <w:proofErr w:type="spellStart"/>
      <w:r w:rsidRPr="00FA0565">
        <w:rPr>
          <w:bCs/>
        </w:rPr>
        <w:t>Песина</w:t>
      </w:r>
      <w:proofErr w:type="spellEnd"/>
      <w:r w:rsidRPr="00FA0565">
        <w:rPr>
          <w:bCs/>
        </w:rPr>
        <w:t xml:space="preserve"> </w:t>
      </w:r>
      <w:proofErr w:type="spellStart"/>
      <w:r w:rsidRPr="00FA0565">
        <w:rPr>
          <w:bCs/>
        </w:rPr>
        <w:t>А.Я.,Зыков</w:t>
      </w:r>
      <w:proofErr w:type="spellEnd"/>
      <w:r w:rsidRPr="00FA0565">
        <w:rPr>
          <w:bCs/>
        </w:rPr>
        <w:t xml:space="preserve"> Л.В. Технология обработки алмазов в бриллианты: </w:t>
      </w:r>
      <w:proofErr w:type="spellStart"/>
      <w:r w:rsidRPr="00FA0565">
        <w:rPr>
          <w:bCs/>
        </w:rPr>
        <w:t>Учеб.для</w:t>
      </w:r>
      <w:proofErr w:type="spellEnd"/>
      <w:r w:rsidRPr="00FA0565">
        <w:rPr>
          <w:bCs/>
        </w:rPr>
        <w:t xml:space="preserve"> </w:t>
      </w:r>
      <w:proofErr w:type="spellStart"/>
      <w:r w:rsidRPr="00FA0565">
        <w:rPr>
          <w:bCs/>
        </w:rPr>
        <w:t>сред</w:t>
      </w:r>
      <w:proofErr w:type="gramStart"/>
      <w:r w:rsidRPr="00FA0565">
        <w:rPr>
          <w:bCs/>
        </w:rPr>
        <w:t>.П</w:t>
      </w:r>
      <w:proofErr w:type="gramEnd"/>
      <w:r w:rsidRPr="00FA0565">
        <w:rPr>
          <w:bCs/>
        </w:rPr>
        <w:t>ТУ</w:t>
      </w:r>
      <w:proofErr w:type="spellEnd"/>
      <w:r w:rsidRPr="00FA0565">
        <w:rPr>
          <w:bCs/>
        </w:rPr>
        <w:t>. – Якутск: Национальное книжное издательство «</w:t>
      </w:r>
      <w:proofErr w:type="spellStart"/>
      <w:r w:rsidRPr="00FA0565">
        <w:rPr>
          <w:bCs/>
        </w:rPr>
        <w:t>Бичик</w:t>
      </w:r>
      <w:proofErr w:type="spellEnd"/>
      <w:r w:rsidRPr="00FA0565">
        <w:rPr>
          <w:bCs/>
        </w:rPr>
        <w:t xml:space="preserve">», 1995.- 335 </w:t>
      </w:r>
      <w:proofErr w:type="gramStart"/>
      <w:r w:rsidRPr="00FA0565">
        <w:rPr>
          <w:bCs/>
        </w:rPr>
        <w:t>с</w:t>
      </w:r>
      <w:proofErr w:type="gramEnd"/>
      <w:r w:rsidRPr="00FA0565">
        <w:rPr>
          <w:bCs/>
        </w:rPr>
        <w:t xml:space="preserve">.  </w:t>
      </w:r>
    </w:p>
    <w:p w:rsidR="00C863AB" w:rsidRPr="00C863AB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  <w:r w:rsidRPr="00C863AB">
        <w:rPr>
          <w:b/>
          <w:bCs/>
        </w:rPr>
        <w:t>Интернет-ресурсы:</w:t>
      </w:r>
    </w:p>
    <w:p w:rsidR="00C863AB" w:rsidRPr="00C863AB" w:rsidRDefault="00C863AB" w:rsidP="00C863AB">
      <w:pPr>
        <w:spacing w:after="62" w:line="280" w:lineRule="exact"/>
        <w:ind w:left="360"/>
        <w:rPr>
          <w:lang w:val="sah-RU"/>
        </w:rPr>
      </w:pPr>
      <w:hyperlink r:id="rId6" w:history="1">
        <w:r w:rsidRPr="004C0C84">
          <w:rPr>
            <w:rStyle w:val="af6"/>
            <w:lang w:val="sah-RU"/>
          </w:rPr>
          <w:t>www.e.lanbook.com</w:t>
        </w:r>
      </w:hyperlink>
      <w:r w:rsidRPr="00C863AB">
        <w:rPr>
          <w:color w:val="0070C0"/>
          <w:lang w:val="sah-RU"/>
        </w:rPr>
        <w:t xml:space="preserve"> </w:t>
      </w:r>
      <w:r w:rsidRPr="00C863AB">
        <w:rPr>
          <w:lang w:val="sah-RU"/>
        </w:rPr>
        <w:t>(Доступ к коллекции"Инженерно-техническиенауки - Издательство Лань"  ЭБС "Издательства Лань".</w:t>
      </w:r>
    </w:p>
    <w:p w:rsidR="00C863AB" w:rsidRPr="00C863AB" w:rsidRDefault="00C863AB" w:rsidP="00C863AB">
      <w:pPr>
        <w:rPr>
          <w:b/>
          <w:lang w:val="sah-RU"/>
        </w:rPr>
      </w:pPr>
    </w:p>
    <w:p w:rsidR="00C863AB" w:rsidRPr="00143FEA" w:rsidRDefault="00C863AB" w:rsidP="00C863AB">
      <w:r w:rsidRPr="00143FEA">
        <w:rPr>
          <w:b/>
        </w:rPr>
        <w:t>1</w:t>
      </w:r>
      <w:r>
        <w:rPr>
          <w:b/>
        </w:rPr>
        <w:t>1</w:t>
      </w:r>
      <w:r w:rsidRPr="00143FEA">
        <w:rPr>
          <w:b/>
        </w:rPr>
        <w:t xml:space="preserve">. Материально-техническое обеспечение </w:t>
      </w:r>
      <w:r>
        <w:rPr>
          <w:b/>
        </w:rPr>
        <w:t>учебной</w:t>
      </w:r>
      <w:r w:rsidRPr="00143FEA">
        <w:rPr>
          <w:b/>
        </w:rPr>
        <w:t xml:space="preserve"> практики </w:t>
      </w:r>
    </w:p>
    <w:p w:rsidR="00C863AB" w:rsidRPr="00143FEA" w:rsidRDefault="00C863AB" w:rsidP="00C863AB">
      <w:r w:rsidRPr="00143FEA">
        <w:t xml:space="preserve">- </w:t>
      </w:r>
      <w:r>
        <w:t>Учебная мастерская по огранке алмазов в бриллианты ГАПОУ Р</w:t>
      </w:r>
      <w:proofErr w:type="gramStart"/>
      <w:r>
        <w:t>С(</w:t>
      </w:r>
      <w:proofErr w:type="gramEnd"/>
      <w:r>
        <w:t>Я) ЯПТ</w:t>
      </w:r>
    </w:p>
    <w:p w:rsidR="00C863AB" w:rsidRPr="00143FEA" w:rsidRDefault="00C863AB" w:rsidP="00C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в лаборатории: распиловочная, обдирочная, </w:t>
      </w:r>
      <w:proofErr w:type="spellStart"/>
      <w:r>
        <w:t>ограночная</w:t>
      </w:r>
      <w:proofErr w:type="spellEnd"/>
      <w:r>
        <w:t>.</w:t>
      </w:r>
      <w:r w:rsidRPr="00143FEA">
        <w:t xml:space="preserve"> </w:t>
      </w:r>
    </w:p>
    <w:p w:rsidR="00C863AB" w:rsidRDefault="00C863AB" w:rsidP="00C863AB">
      <w:pPr>
        <w:rPr>
          <w:b/>
        </w:rPr>
      </w:pPr>
    </w:p>
    <w:p w:rsidR="00C863AB" w:rsidRDefault="00C863AB" w:rsidP="00C863AB">
      <w:pPr>
        <w:widowControl w:val="0"/>
        <w:suppressAutoHyphens/>
        <w:jc w:val="both"/>
      </w:pPr>
      <w:r>
        <w:t>Автор:</w:t>
      </w:r>
    </w:p>
    <w:p w:rsidR="00C863AB" w:rsidRDefault="00C863AB" w:rsidP="00C863AB">
      <w:pPr>
        <w:widowControl w:val="0"/>
        <w:suppressAutoHyphens/>
        <w:jc w:val="center"/>
      </w:pPr>
      <w:r>
        <w:t xml:space="preserve">Заведующая </w:t>
      </w:r>
      <w:proofErr w:type="spellStart"/>
      <w:r>
        <w:t>ограночной</w:t>
      </w:r>
      <w:proofErr w:type="spellEnd"/>
      <w:r>
        <w:t xml:space="preserve"> мастерской  по профессии «Огранщик алмазов в бриллианты» ___________________________ </w:t>
      </w:r>
      <w:proofErr w:type="spellStart"/>
      <w:r>
        <w:t>Белолюбская</w:t>
      </w:r>
      <w:proofErr w:type="spellEnd"/>
      <w:r>
        <w:t xml:space="preserve"> Т.К.</w:t>
      </w:r>
    </w:p>
    <w:p w:rsidR="00C863AB" w:rsidRDefault="00C863AB" w:rsidP="00C863AB">
      <w:pPr>
        <w:widowControl w:val="0"/>
        <w:suppressAutoHyphens/>
        <w:jc w:val="center"/>
      </w:pPr>
    </w:p>
    <w:p w:rsidR="00C863AB" w:rsidRDefault="00C863AB" w:rsidP="00C863AB">
      <w:pPr>
        <w:widowControl w:val="0"/>
        <w:suppressAutoHyphens/>
        <w:jc w:val="center"/>
      </w:pPr>
      <w:r>
        <w:t xml:space="preserve">Мастера производственного </w:t>
      </w:r>
      <w:proofErr w:type="spellStart"/>
      <w:r>
        <w:t>обучения:_______________________Третьяков</w:t>
      </w:r>
      <w:proofErr w:type="spellEnd"/>
      <w:r>
        <w:t xml:space="preserve"> А.А.</w:t>
      </w:r>
    </w:p>
    <w:p w:rsidR="00C863AB" w:rsidRDefault="00C863AB" w:rsidP="00C863AB">
      <w:pPr>
        <w:widowControl w:val="0"/>
        <w:suppressAutoHyphens/>
        <w:jc w:val="center"/>
        <w:rPr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C863AB" w:rsidRDefault="00C863AB" w:rsidP="00C863AB">
      <w:pPr>
        <w:ind w:firstLine="708"/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Pr="00376CB5" w:rsidRDefault="00C863AB" w:rsidP="00C863AB">
      <w:pPr>
        <w:tabs>
          <w:tab w:val="left" w:pos="0"/>
        </w:tabs>
        <w:suppressAutoHyphens/>
        <w:jc w:val="right"/>
        <w:rPr>
          <w:i/>
        </w:rPr>
      </w:pPr>
      <w:r w:rsidRPr="00376CB5">
        <w:rPr>
          <w:i/>
        </w:rPr>
        <w:lastRenderedPageBreak/>
        <w:t xml:space="preserve">Приложение 1 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center"/>
        <w:rPr>
          <w:b/>
        </w:rPr>
      </w:pPr>
      <w:r w:rsidRPr="00376CB5">
        <w:rPr>
          <w:b/>
        </w:rPr>
        <w:t xml:space="preserve">Примерный перечень основных вопросов для анализа прохождения </w:t>
      </w:r>
    </w:p>
    <w:p w:rsidR="00C863AB" w:rsidRPr="00376CB5" w:rsidRDefault="00C863AB" w:rsidP="00C863AB">
      <w:pPr>
        <w:tabs>
          <w:tab w:val="left" w:pos="0"/>
        </w:tabs>
        <w:suppressAutoHyphens/>
        <w:jc w:val="center"/>
        <w:rPr>
          <w:b/>
        </w:rPr>
      </w:pPr>
      <w:r w:rsidRPr="00376CB5">
        <w:rPr>
          <w:b/>
        </w:rPr>
        <w:t>учебной практики</w:t>
      </w:r>
    </w:p>
    <w:p w:rsidR="00C863AB" w:rsidRDefault="00C863AB" w:rsidP="00C863AB">
      <w:pPr>
        <w:tabs>
          <w:tab w:val="left" w:pos="0"/>
        </w:tabs>
        <w:suppressAutoHyphens/>
        <w:jc w:val="center"/>
      </w:pPr>
    </w:p>
    <w:p w:rsidR="00C863AB" w:rsidRDefault="00C863AB" w:rsidP="00C863AB">
      <w:pPr>
        <w:tabs>
          <w:tab w:val="left" w:pos="0"/>
        </w:tabs>
        <w:suppressAutoHyphens/>
        <w:jc w:val="both"/>
        <w:rPr>
          <w:b/>
        </w:rPr>
      </w:pPr>
      <w:r w:rsidRPr="00C67EEE">
        <w:rPr>
          <w:b/>
        </w:rPr>
        <w:t>ПМ.0</w:t>
      </w:r>
      <w:r>
        <w:rPr>
          <w:b/>
        </w:rPr>
        <w:t>1</w:t>
      </w:r>
      <w:r>
        <w:t xml:space="preserve">. </w:t>
      </w:r>
      <w:r>
        <w:rPr>
          <w:b/>
        </w:rPr>
        <w:t>Распиливание алмазов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Безопасность труда и пожарная безопасность в учебных мастерских. </w:t>
            </w:r>
          </w:p>
          <w:p w:rsidR="00C863AB" w:rsidRDefault="00C863AB" w:rsidP="00E75399">
            <w:pPr>
              <w:jc w:val="both"/>
            </w:pPr>
            <w:r>
              <w:t>Инструктаж по режимным требованиям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Экскурсия на предприятия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Ознакомление с оборудованием и технологической оснасткой для распиловки алмаза.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Распиливание кристаллов алмаза качественной характеристики. 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Распиливание алмазов с внешними дефектами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Распиливание алмазов с включениями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Распиливание алмазов с трещинами</w:t>
            </w:r>
          </w:p>
        </w:tc>
      </w:tr>
    </w:tbl>
    <w:p w:rsidR="00C863AB" w:rsidRDefault="00C863AB" w:rsidP="00C863AB">
      <w:pPr>
        <w:tabs>
          <w:tab w:val="left" w:pos="0"/>
        </w:tabs>
        <w:suppressAutoHyphens/>
        <w:jc w:val="both"/>
        <w:rPr>
          <w:color w:val="000000"/>
        </w:rPr>
      </w:pPr>
    </w:p>
    <w:p w:rsidR="00C863AB" w:rsidRDefault="00C863AB" w:rsidP="00C863AB">
      <w:pPr>
        <w:pStyle w:val="af5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2.</w:t>
      </w:r>
      <w:r w:rsidRPr="00C67E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Обдирка алмазов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Ознакомление с оборудованием и технологической оснасткой для обдирки кристаллов алмаза.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Обдирка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качественной характеристики под бриллианты круглой формы. 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>Расчет диаметра и высоты пояска обточенной заготовки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Технология обточки полуфабрикатов различной формы 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Виды брака при обдирке </w:t>
            </w:r>
          </w:p>
        </w:tc>
      </w:tr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Обработка поверхности </w:t>
            </w:r>
            <w:proofErr w:type="spellStart"/>
            <w:r>
              <w:t>рундиста</w:t>
            </w:r>
            <w:proofErr w:type="spellEnd"/>
            <w:r>
              <w:t xml:space="preserve"> </w:t>
            </w:r>
          </w:p>
        </w:tc>
      </w:tr>
    </w:tbl>
    <w:p w:rsidR="00C863AB" w:rsidRPr="00EE01B8" w:rsidRDefault="00C863AB" w:rsidP="00C863AB"/>
    <w:p w:rsidR="00C863AB" w:rsidRDefault="00C863AB" w:rsidP="00C863AB">
      <w:pPr>
        <w:pStyle w:val="af5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3.</w:t>
      </w:r>
      <w:r w:rsidRPr="00C67E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Огранка алмазов в бриллианты 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C863AB" w:rsidTr="00E75399">
        <w:trPr>
          <w:trHeight w:val="271"/>
        </w:trPr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863AB" w:rsidRDefault="00C863AB" w:rsidP="00E75399">
            <w:pPr>
              <w:jc w:val="both"/>
            </w:pPr>
            <w:r>
              <w:t xml:space="preserve">Ознакомление с оборудованием и технологической оснасткой для огранки алмазов. Подготовка </w:t>
            </w:r>
            <w:proofErr w:type="spellStart"/>
            <w:r>
              <w:t>огр</w:t>
            </w:r>
            <w:proofErr w:type="spellEnd"/>
            <w:r>
              <w:t xml:space="preserve">/дисков к работе. Настройка </w:t>
            </w:r>
            <w:proofErr w:type="spellStart"/>
            <w:r>
              <w:t>ограночных</w:t>
            </w:r>
            <w:proofErr w:type="spellEnd"/>
            <w:r>
              <w:t xml:space="preserve"> приспособлений.</w:t>
            </w:r>
          </w:p>
        </w:tc>
      </w:tr>
      <w:tr w:rsidR="00C863AB" w:rsidTr="00E75399"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>Огранка нижней части бриллиантов круглой формы простой огранки. Подбор и подготовка инструментов приспособления и шлифование 4х основных граней низа. Шип бриллианта. Полировка  4-х угловых граней, шип. Качество полировки. Практические работы.</w:t>
            </w:r>
          </w:p>
        </w:tc>
      </w:tr>
      <w:tr w:rsidR="00C863AB" w:rsidTr="00E75399">
        <w:tc>
          <w:tcPr>
            <w:tcW w:w="3965" w:type="dxa"/>
          </w:tcPr>
          <w:p w:rsidR="00C863AB" w:rsidRDefault="00C863AB" w:rsidP="00E75399">
            <w:pPr>
              <w:jc w:val="both"/>
              <w:rPr>
                <w:b/>
              </w:rPr>
            </w:pPr>
            <w:r>
              <w:t xml:space="preserve">Огранка верхней части бриллианта круглой формы простой огранки. Подготовка приспособления к огранке верха. Шлифование 4-х основных граней верха. </w:t>
            </w:r>
            <w:proofErr w:type="spellStart"/>
            <w:r>
              <w:t>Рундист</w:t>
            </w:r>
            <w:proofErr w:type="spellEnd"/>
            <w:r>
              <w:t xml:space="preserve">. Толщина </w:t>
            </w:r>
            <w:proofErr w:type="spellStart"/>
            <w:r>
              <w:t>рундиста</w:t>
            </w:r>
            <w:proofErr w:type="spellEnd"/>
            <w:r>
              <w:t xml:space="preserve">. Шлифование 4-х угловых граней верха. Качество полирования граней. Качество </w:t>
            </w:r>
            <w:proofErr w:type="spellStart"/>
            <w:r>
              <w:t>рундиста</w:t>
            </w:r>
            <w:proofErr w:type="spellEnd"/>
            <w:r>
              <w:t xml:space="preserve"> готового бриллианта. Практические работы. </w:t>
            </w:r>
          </w:p>
        </w:tc>
      </w:tr>
      <w:tr w:rsidR="00C863AB" w:rsidTr="00E75399"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 xml:space="preserve">Огранка нижней части круглой формы полной огранки. Методы шлифовки низа бриллианта КР-57 с «граней», с «клиньев». Обучение методам исправления дефектов обработки низа бриллианта: </w:t>
            </w:r>
            <w:proofErr w:type="spellStart"/>
            <w:r>
              <w:t>завальцованность</w:t>
            </w:r>
            <w:proofErr w:type="spellEnd"/>
            <w:r>
              <w:t xml:space="preserve">, плохая полировка, </w:t>
            </w:r>
            <w:proofErr w:type="spellStart"/>
            <w:r>
              <w:t>разгранка</w:t>
            </w:r>
            <w:proofErr w:type="spellEnd"/>
            <w:r>
              <w:t xml:space="preserve">, </w:t>
            </w:r>
            <w:proofErr w:type="spellStart"/>
            <w:r>
              <w:t>подгар</w:t>
            </w:r>
            <w:proofErr w:type="spellEnd"/>
            <w:r>
              <w:t xml:space="preserve">, смещение шипа, естественные грани.  </w:t>
            </w:r>
          </w:p>
        </w:tc>
      </w:tr>
      <w:tr w:rsidR="00C863AB" w:rsidTr="00E75399"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 xml:space="preserve">Огранка верхней части бриллианта полной огранки. Шлифование ординарных клиньев верха. Шлифование парных клиньев. Методы исправления брака. Практические работы. </w:t>
            </w:r>
          </w:p>
        </w:tc>
      </w:tr>
      <w:tr w:rsidR="00C863AB" w:rsidTr="00E75399"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>Огранка нижней части бриллианта КР-57 по заданным параметрам с оставлением «</w:t>
            </w:r>
            <w:proofErr w:type="spellStart"/>
            <w:r>
              <w:t>найфа</w:t>
            </w:r>
            <w:proofErr w:type="spellEnd"/>
            <w:r>
              <w:t xml:space="preserve">». Пути повышения выхода годного. Сохранение максимального диаметра. Огранка с оставлением </w:t>
            </w:r>
            <w:proofErr w:type="spellStart"/>
            <w:r>
              <w:t>найфа</w:t>
            </w:r>
            <w:proofErr w:type="spellEnd"/>
            <w:r>
              <w:t xml:space="preserve">. Рациональное выведение </w:t>
            </w:r>
            <w:proofErr w:type="gramStart"/>
            <w:r>
              <w:t>природных</w:t>
            </w:r>
            <w:proofErr w:type="gramEnd"/>
            <w:r>
              <w:t xml:space="preserve"> </w:t>
            </w:r>
            <w:proofErr w:type="spellStart"/>
            <w:r>
              <w:t>найфов</w:t>
            </w:r>
            <w:proofErr w:type="spellEnd"/>
            <w:r>
              <w:t>.</w:t>
            </w:r>
          </w:p>
        </w:tc>
      </w:tr>
      <w:tr w:rsidR="00C863AB" w:rsidTr="00E75399">
        <w:tc>
          <w:tcPr>
            <w:tcW w:w="3965" w:type="dxa"/>
          </w:tcPr>
          <w:p w:rsidR="00C863AB" w:rsidRDefault="00C863AB" w:rsidP="00E75399">
            <w:pPr>
              <w:jc w:val="both"/>
            </w:pPr>
            <w:r>
              <w:t>Огранка верхней части бриллианта по заданным параметрам. ТУ к огранке верха бриллианта. Огранка верхней части бриллианта по максимальным параметрам групп</w:t>
            </w:r>
            <w:proofErr w:type="gramStart"/>
            <w:r>
              <w:t xml:space="preserve"> А</w:t>
            </w:r>
            <w:proofErr w:type="gramEnd"/>
            <w:r>
              <w:t xml:space="preserve"> и Б. Освоение приемов работ. </w:t>
            </w:r>
          </w:p>
        </w:tc>
      </w:tr>
      <w:tr w:rsidR="00C863AB" w:rsidRPr="00531CC7" w:rsidTr="00E75399">
        <w:tc>
          <w:tcPr>
            <w:tcW w:w="3965" w:type="dxa"/>
          </w:tcPr>
          <w:p w:rsidR="00C863AB" w:rsidRDefault="00C863AB" w:rsidP="00E7539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Бригадные обучения.</w:t>
            </w:r>
          </w:p>
          <w:p w:rsidR="00C863AB" w:rsidRPr="00531CC7" w:rsidRDefault="00C863AB" w:rsidP="00E7539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3 бригады – 2 бригады по 8 учащихся и 1 бригада по 9 учащихся. Из них: 1 –распиловщик, 1 – </w:t>
            </w:r>
            <w:proofErr w:type="spellStart"/>
            <w:r>
              <w:rPr>
                <w:rFonts w:eastAsia="Calibri"/>
                <w:bCs/>
              </w:rPr>
              <w:t>обдирщик</w:t>
            </w:r>
            <w:proofErr w:type="spellEnd"/>
            <w:r>
              <w:rPr>
                <w:rFonts w:eastAsia="Calibri"/>
                <w:bCs/>
              </w:rPr>
              <w:t xml:space="preserve">, 4 – огранщика по нижней части и 2 – огранщика по верхней части    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Pr="00376CB5" w:rsidRDefault="00C863AB" w:rsidP="00C863AB">
      <w:pPr>
        <w:tabs>
          <w:tab w:val="left" w:pos="0"/>
        </w:tabs>
        <w:suppressAutoHyphens/>
        <w:jc w:val="right"/>
        <w:rPr>
          <w:i/>
        </w:rPr>
      </w:pPr>
      <w:r w:rsidRPr="00376CB5">
        <w:rPr>
          <w:i/>
        </w:rPr>
        <w:lastRenderedPageBreak/>
        <w:t xml:space="preserve">Приложение 2 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Pr="00F403E0" w:rsidRDefault="00C863AB" w:rsidP="00C863AB">
      <w:pPr>
        <w:tabs>
          <w:tab w:val="left" w:pos="0"/>
        </w:tabs>
        <w:suppressAutoHyphens/>
        <w:jc w:val="center"/>
        <w:rPr>
          <w:b/>
        </w:rPr>
      </w:pPr>
      <w:r w:rsidRPr="00F403E0">
        <w:rPr>
          <w:b/>
        </w:rPr>
        <w:t xml:space="preserve">Методические указания к составлению отчета о прохождении учебной практики 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ab/>
        <w:t>В ходе практики студент составляет технологическую карту по выполненным работам.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ab/>
        <w:t xml:space="preserve">Цель составления технологической карты – показать степень полноты выполнения студентом программы учебной практики.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ab/>
        <w:t>В технологической карте отражаются работы студента во время прохождения практики: распиливание алмаза, обдирка алмаза, огранка алмаза в бриллианты, с  наглядными материалами (фото) и т.д. по разделам и позициям программы, выводы и предложения. Объем отчета (основной текст) – 10 страниц.</w:t>
      </w:r>
      <w:r>
        <w:tab/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ab/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Примерный план-схема отчета об учебной практике включает: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1. Заголовок, Ф.И.О. практиканта.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2. Анализ выполненных работ, сроки прохождения практики.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3. Основные проанализированные материалы.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>4. Краткий анализ комплекта материалов (тематика,  оформление и фото).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5. Какие методы сбора информации использованы при оценке мероприятий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6. Итоги практики (вывод), трудности, предложения. </w:t>
      </w: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 xml:space="preserve">7. Подпись, число. 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  <w:r>
        <w:tab/>
        <w:t>Первый раздел (глава) отчета обычно носит ознакомительный характер. В нем дается общая характеристика исследуемой ситуации. Во втором разделе (главе) проводится анализ, выявляются проблемы использования инструментария, отмечается роль и значение. В третьей главе отчета по учебной практике студент должен отразить существующую политику в области по рассмотренной ситуации во время учебно-ознакомительной практики, принципы, проблемы и перспективы, контроль эффективности результатов. В заключени</w:t>
      </w:r>
      <w:proofErr w:type="gramStart"/>
      <w:r>
        <w:t>и</w:t>
      </w:r>
      <w:proofErr w:type="gramEnd"/>
      <w:r>
        <w:t xml:space="preserve"> отчета студент должен сделать выводы и указать свои рекомендации по совершенствованию мероприятий, сделанные на основе проведенного анализа. На титульном листе отчета должна содержаться виза  руководителя от техникума об ознакомлении с содержанием отчета. Оформленный отчет сдается руководителю  в распечатанном виде в установленные сроки и защищается лично студентом руководителю техникума. При защите отчета учитываются такие моменты, как правильность его оформления, соблюдение сроков сдачи, качество выполнения отчета, знание студентом материала и практические навыки, приобретенные за время прохождения учебной практики. Подведение итогов практики предусматривает выявление степени выполнения студентом программы практики, представления в отчете практического материала (в соответствии с программой), его полноты и качества, анализа собранных материалов и обоснованности выводов, выявление недостатков в прохождении учебной практики, содержании и оформлении отчета, разработку мер и путей их устранения. Студент, получив замечания и рекомендации руководителя учебной практики от техникума, после работы над ними, выходит на защиту отчета об учебной практике.</w:t>
      </w: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Default="00C863AB" w:rsidP="00C863AB">
      <w:pPr>
        <w:tabs>
          <w:tab w:val="left" w:pos="0"/>
        </w:tabs>
        <w:suppressAutoHyphens/>
        <w:jc w:val="right"/>
        <w:rPr>
          <w:i/>
        </w:rPr>
      </w:pPr>
    </w:p>
    <w:p w:rsidR="00C863AB" w:rsidRPr="00376CB5" w:rsidRDefault="00C863AB" w:rsidP="00C863AB">
      <w:pPr>
        <w:tabs>
          <w:tab w:val="left" w:pos="0"/>
        </w:tabs>
        <w:suppressAutoHyphens/>
        <w:jc w:val="right"/>
        <w:rPr>
          <w:i/>
        </w:rPr>
      </w:pPr>
      <w:r w:rsidRPr="00376CB5">
        <w:rPr>
          <w:i/>
        </w:rPr>
        <w:lastRenderedPageBreak/>
        <w:t xml:space="preserve">Приложение 3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7"/>
      </w:tblGrid>
      <w:tr w:rsidR="00C863AB" w:rsidTr="00E75399">
        <w:trPr>
          <w:trHeight w:val="518"/>
        </w:trPr>
        <w:tc>
          <w:tcPr>
            <w:tcW w:w="1560" w:type="dxa"/>
            <w:vMerge w:val="restart"/>
          </w:tcPr>
          <w:p w:rsidR="00C863AB" w:rsidRDefault="00C863AB" w:rsidP="00E7539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3AB" w:rsidRDefault="00C863AB" w:rsidP="00E75399"/>
          <w:p w:rsidR="00C863AB" w:rsidRDefault="00C863AB" w:rsidP="00E75399">
            <w:pPr>
              <w:jc w:val="center"/>
            </w:pPr>
          </w:p>
          <w:p w:rsidR="00C863AB" w:rsidRDefault="00C863AB" w:rsidP="00E75399">
            <w:pPr>
              <w:jc w:val="center"/>
            </w:pPr>
          </w:p>
        </w:tc>
        <w:tc>
          <w:tcPr>
            <w:tcW w:w="8187" w:type="dxa"/>
          </w:tcPr>
          <w:p w:rsidR="00C863AB" w:rsidRPr="002C3E8F" w:rsidRDefault="00C863AB" w:rsidP="00C863AB">
            <w:pPr>
              <w:jc w:val="center"/>
            </w:pPr>
            <w:r w:rsidRPr="00C30D9C">
              <w:rPr>
                <w:spacing w:val="-1"/>
              </w:rPr>
              <w:t>Министерство образования</w:t>
            </w:r>
            <w:r>
              <w:rPr>
                <w:spacing w:val="-1"/>
              </w:rPr>
              <w:t xml:space="preserve"> и науки</w:t>
            </w:r>
            <w:r w:rsidRPr="00C30D9C">
              <w:rPr>
                <w:spacing w:val="-1"/>
              </w:rPr>
              <w:t xml:space="preserve"> Республики Сах</w:t>
            </w:r>
            <w:proofErr w:type="gramStart"/>
            <w:r w:rsidRPr="00C30D9C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C863AB" w:rsidTr="00E75399">
        <w:trPr>
          <w:trHeight w:val="893"/>
        </w:trPr>
        <w:tc>
          <w:tcPr>
            <w:tcW w:w="1560" w:type="dxa"/>
            <w:vMerge/>
          </w:tcPr>
          <w:p w:rsidR="00C863AB" w:rsidRDefault="00C863AB" w:rsidP="00E75399">
            <w:pPr>
              <w:rPr>
                <w:noProof/>
              </w:rPr>
            </w:pPr>
          </w:p>
        </w:tc>
        <w:tc>
          <w:tcPr>
            <w:tcW w:w="8187" w:type="dxa"/>
          </w:tcPr>
          <w:p w:rsidR="00C863AB" w:rsidRPr="008F6F0E" w:rsidRDefault="00C863AB" w:rsidP="00E75399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C30D9C">
              <w:rPr>
                <w:spacing w:val="-1"/>
              </w:rPr>
              <w:t>Республики Саха (Якутия)</w:t>
            </w:r>
          </w:p>
          <w:p w:rsidR="00C863AB" w:rsidRPr="00C30D9C" w:rsidRDefault="00C863AB" w:rsidP="00E75399">
            <w:pPr>
              <w:jc w:val="center"/>
              <w:rPr>
                <w:sz w:val="28"/>
                <w:szCs w:val="28"/>
              </w:rPr>
            </w:pPr>
            <w:r w:rsidRPr="00C30D9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C863AB" w:rsidRDefault="00C863AB" w:rsidP="00C863AB"/>
    <w:p w:rsidR="00C863AB" w:rsidRDefault="00C863AB" w:rsidP="00C863AB">
      <w:pPr>
        <w:tabs>
          <w:tab w:val="left" w:pos="0"/>
        </w:tabs>
        <w:suppressAutoHyphens/>
        <w:jc w:val="center"/>
      </w:pPr>
    </w:p>
    <w:p w:rsidR="00C863AB" w:rsidRDefault="00C863AB" w:rsidP="00C863AB">
      <w:pPr>
        <w:tabs>
          <w:tab w:val="left" w:pos="0"/>
        </w:tabs>
        <w:suppressAutoHyphens/>
        <w:jc w:val="center"/>
      </w:pPr>
    </w:p>
    <w:p w:rsidR="00C863AB" w:rsidRDefault="00C863AB" w:rsidP="00C863AB">
      <w:pPr>
        <w:tabs>
          <w:tab w:val="left" w:pos="0"/>
        </w:tabs>
        <w:suppressAutoHyphens/>
        <w:jc w:val="center"/>
      </w:pP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  <w:r>
        <w:t xml:space="preserve">ОТЧЕТ об учебной практике студента ___________________________________(Ф.И.О.) группы_________ </w:t>
      </w: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  <w:r>
        <w:t>Место прохождения учебной практики – ГАПОУ Р</w:t>
      </w:r>
      <w:proofErr w:type="gramStart"/>
      <w:r>
        <w:t>С(</w:t>
      </w:r>
      <w:proofErr w:type="gramEnd"/>
      <w:r>
        <w:t>Я) «Якутский промышленный техникум»</w:t>
      </w: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  <w:r>
        <w:t xml:space="preserve">Дата начала учебной практики “_____” ____________ 20___г. </w:t>
      </w: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  <w:r>
        <w:t xml:space="preserve">Дата окончания учебной практики “___” ___________20___г. </w:t>
      </w: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  <w:r>
        <w:t xml:space="preserve">Студент______________ (подпись) </w:t>
      </w: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  <w:r>
        <w:t xml:space="preserve">Руководитель учебной практики______________________________________ </w:t>
      </w:r>
      <w:proofErr w:type="gramStart"/>
      <w:r>
        <w:t xml:space="preserve">( </w:t>
      </w:r>
      <w:proofErr w:type="gramEnd"/>
      <w:r>
        <w:t xml:space="preserve">Ф.И.О.) _______________(подпись) </w:t>
      </w: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</w:p>
    <w:p w:rsidR="00C863AB" w:rsidRDefault="00C863AB" w:rsidP="00C863AB">
      <w:pPr>
        <w:tabs>
          <w:tab w:val="left" w:pos="0"/>
        </w:tabs>
        <w:suppressAutoHyphens/>
        <w:spacing w:line="360" w:lineRule="auto"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863AB" w:rsidRDefault="00C863AB" w:rsidP="00C863AB">
      <w:pPr>
        <w:tabs>
          <w:tab w:val="left" w:pos="0"/>
        </w:tabs>
        <w:suppressAutoHyphens/>
        <w:jc w:val="both"/>
      </w:pPr>
    </w:p>
    <w:p w:rsidR="00C77214" w:rsidRDefault="00C77214"/>
    <w:sectPr w:rsidR="00C77214" w:rsidSect="00C7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40A"/>
    <w:multiLevelType w:val="hybridMultilevel"/>
    <w:tmpl w:val="B6E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875"/>
    <w:multiLevelType w:val="hybridMultilevel"/>
    <w:tmpl w:val="AD922940"/>
    <w:lvl w:ilvl="0" w:tplc="6C44E3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1C6759"/>
    <w:multiLevelType w:val="hybridMultilevel"/>
    <w:tmpl w:val="B8D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76351"/>
    <w:multiLevelType w:val="hybridMultilevel"/>
    <w:tmpl w:val="94E6A068"/>
    <w:lvl w:ilvl="0" w:tplc="2B64F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863AB"/>
    <w:rsid w:val="003449CD"/>
    <w:rsid w:val="008F28F4"/>
    <w:rsid w:val="00C77214"/>
    <w:rsid w:val="00C863AB"/>
    <w:rsid w:val="00F5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0E7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34"/>
    <w:qFormat/>
    <w:rsid w:val="00F5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E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paragraph" w:customStyle="1" w:styleId="af5">
    <w:name w:val="Прижатый влево"/>
    <w:basedOn w:val="a"/>
    <w:next w:val="a"/>
    <w:uiPriority w:val="99"/>
    <w:rsid w:val="00C863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nhideWhenUsed/>
    <w:rsid w:val="00C8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4093</Words>
  <Characters>23333</Characters>
  <Application>Microsoft Office Word</Application>
  <DocSecurity>0</DocSecurity>
  <Lines>194</Lines>
  <Paragraphs>54</Paragraphs>
  <ScaleCrop>false</ScaleCrop>
  <Company/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огранка</dc:creator>
  <cp:lastModifiedBy>огранка</cp:lastModifiedBy>
  <cp:revision>1</cp:revision>
  <dcterms:created xsi:type="dcterms:W3CDTF">2017-09-15T01:33:00Z</dcterms:created>
  <dcterms:modified xsi:type="dcterms:W3CDTF">2017-09-15T01:42:00Z</dcterms:modified>
</cp:coreProperties>
</file>